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8E0A" w14:textId="77777777" w:rsidR="00B579A2" w:rsidRPr="00B579A2" w:rsidRDefault="00B579A2" w:rsidP="00B579A2">
      <w:pPr>
        <w:keepNext/>
        <w:keepLines/>
        <w:spacing w:before="120" w:after="0" w:line="240" w:lineRule="auto"/>
        <w:ind w:left="5103"/>
        <w:outlineLvl w:val="1"/>
        <w:rPr>
          <w:rFonts w:ascii="Verdana" w:eastAsia="Calibri" w:hAnsi="Verdana" w:cstheme="minorHAnsi"/>
          <w:sz w:val="20"/>
          <w:szCs w:val="20"/>
          <w:lang w:eastAsia="lt-LT"/>
        </w:rPr>
      </w:pPr>
      <w:bookmarkStart w:id="0" w:name="_Ref38291223"/>
      <w:bookmarkStart w:id="1" w:name="_Ref38291334"/>
      <w:bookmarkStart w:id="2" w:name="_Ref38533412"/>
      <w:bookmarkStart w:id="3" w:name="_Toc126333942"/>
      <w:bookmarkStart w:id="4" w:name="_Hlk45721197"/>
      <w:bookmarkStart w:id="5" w:name="_Hlk45716695"/>
      <w:r w:rsidRPr="00B579A2">
        <w:rPr>
          <w:rFonts w:ascii="Verdana" w:eastAsia="Calibri" w:hAnsi="Verdana" w:cstheme="minorHAnsi"/>
          <w:sz w:val="20"/>
          <w:szCs w:val="20"/>
          <w:lang w:eastAsia="lt-LT"/>
        </w:rPr>
        <w:t>Pirkimo sąlygų 4 priedas „Tiekėjų kvalifikacijos reikalavimai ir reikalaujami kokybės bei aplinkos apsaugos vadybos sistemų standartai“</w:t>
      </w:r>
      <w:bookmarkEnd w:id="0"/>
      <w:bookmarkEnd w:id="1"/>
      <w:bookmarkEnd w:id="2"/>
      <w:bookmarkEnd w:id="3"/>
    </w:p>
    <w:p w14:paraId="1DF7FEC2" w14:textId="77777777" w:rsidR="00B579A2" w:rsidRPr="00B579A2" w:rsidRDefault="00B579A2" w:rsidP="00B579A2">
      <w:pPr>
        <w:spacing w:after="160"/>
        <w:rPr>
          <w:rFonts w:ascii="Verdana" w:eastAsiaTheme="minorEastAsia" w:hAnsi="Verdana" w:cstheme="minorHAnsi"/>
          <w:b/>
          <w:bCs/>
          <w:smallCaps/>
          <w:sz w:val="20"/>
          <w:szCs w:val="20"/>
          <w:lang w:eastAsia="lt-LT"/>
        </w:rPr>
      </w:pPr>
    </w:p>
    <w:p w14:paraId="4DF52C3F" w14:textId="77777777" w:rsidR="00B579A2" w:rsidRPr="00B579A2" w:rsidRDefault="00B579A2" w:rsidP="00B579A2">
      <w:pPr>
        <w:numPr>
          <w:ilvl w:val="1"/>
          <w:numId w:val="0"/>
        </w:numPr>
        <w:spacing w:after="240" w:line="240" w:lineRule="auto"/>
        <w:jc w:val="center"/>
        <w:rPr>
          <w:rFonts w:ascii="Verdana" w:eastAsiaTheme="minorEastAsia" w:hAnsi="Verdana"/>
          <w:caps/>
          <w:smallCaps/>
          <w:spacing w:val="20"/>
          <w:sz w:val="20"/>
          <w:szCs w:val="20"/>
          <w:lang w:eastAsia="lt-LT"/>
        </w:rPr>
      </w:pPr>
      <w:r w:rsidRPr="00B579A2">
        <w:rPr>
          <w:rFonts w:ascii="Verdana" w:eastAsiaTheme="minorEastAsia" w:hAnsi="Verdana"/>
          <w:caps/>
          <w:smallCaps/>
          <w:spacing w:val="20"/>
          <w:sz w:val="20"/>
          <w:szCs w:val="20"/>
          <w:lang w:eastAsia="lt-LT"/>
        </w:rPr>
        <w:t xml:space="preserve">TIEKĖJŲ KVALIFIKACIJOS REIKALAVIMAI IR REIKALAVIMAI LAIKYTIS </w:t>
      </w:r>
      <w:r w:rsidRPr="00B579A2">
        <w:rPr>
          <w:rFonts w:ascii="Verdana" w:eastAsiaTheme="minorEastAsia" w:hAnsi="Verdana"/>
          <w:caps/>
          <w:spacing w:val="20"/>
          <w:sz w:val="20"/>
          <w:szCs w:val="20"/>
        </w:rPr>
        <w:t>KOKYBĖS VADYBOS SISTEMOS IR (ARBA) APLINKOS APSAUGOS VADYBOS SISTEMOS STANDARTŲ</w:t>
      </w:r>
    </w:p>
    <w:p w14:paraId="51AF4992" w14:textId="77777777" w:rsidR="00B579A2" w:rsidRPr="00B579A2" w:rsidRDefault="00B579A2" w:rsidP="00B579A2">
      <w:pPr>
        <w:numPr>
          <w:ilvl w:val="0"/>
          <w:numId w:val="48"/>
        </w:numPr>
        <w:tabs>
          <w:tab w:val="left" w:pos="851"/>
        </w:tabs>
        <w:spacing w:before="60" w:after="60" w:line="256" w:lineRule="auto"/>
        <w:ind w:left="0" w:firstLine="567"/>
        <w:contextualSpacing/>
        <w:jc w:val="both"/>
        <w:rPr>
          <w:rFonts w:ascii="Verdana" w:hAnsi="Verdana" w:cstheme="minorHAnsi"/>
          <w:b/>
          <w:bCs/>
          <w:sz w:val="20"/>
          <w:szCs w:val="20"/>
          <w:lang w:eastAsia="lt-LT"/>
        </w:rPr>
      </w:pPr>
      <w:r w:rsidRPr="00B579A2">
        <w:rPr>
          <w:rFonts w:ascii="Verdana" w:hAnsi="Verdana" w:cstheme="minorHAnsi"/>
          <w:sz w:val="20"/>
          <w:szCs w:val="20"/>
        </w:rPr>
        <w:t>Tiekėjo kvalifikacija turi atitikti šiame priede nustatytus reikalavimus kvalifikacijai.</w:t>
      </w:r>
      <w:r w:rsidRPr="00B579A2">
        <w:rPr>
          <w:rFonts w:ascii="Verdana" w:hAnsi="Verdana" w:cstheme="minorHAnsi"/>
          <w:sz w:val="20"/>
          <w:szCs w:val="20"/>
          <w:lang w:eastAsia="lt-LT"/>
        </w:rPr>
        <w:t xml:space="preserve"> </w:t>
      </w:r>
    </w:p>
    <w:p w14:paraId="4CA65A54" w14:textId="77777777" w:rsidR="00B579A2" w:rsidRPr="00B579A2" w:rsidRDefault="00B579A2" w:rsidP="00B579A2">
      <w:pPr>
        <w:numPr>
          <w:ilvl w:val="0"/>
          <w:numId w:val="48"/>
        </w:numPr>
        <w:tabs>
          <w:tab w:val="left" w:pos="851"/>
        </w:tabs>
        <w:spacing w:before="60" w:after="60" w:line="256" w:lineRule="auto"/>
        <w:ind w:left="0" w:firstLine="567"/>
        <w:contextualSpacing/>
        <w:jc w:val="both"/>
        <w:rPr>
          <w:rFonts w:ascii="Verdana" w:hAnsi="Verdana" w:cstheme="minorHAnsi"/>
          <w:sz w:val="20"/>
          <w:szCs w:val="20"/>
        </w:rPr>
      </w:pPr>
      <w:r w:rsidRPr="00B579A2">
        <w:rPr>
          <w:rFonts w:ascii="Verdana" w:hAnsi="Verdana" w:cstheme="minorHAnsi"/>
          <w:sz w:val="20"/>
          <w:szCs w:val="20"/>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4E41EC3" w14:textId="77777777" w:rsidR="00B579A2" w:rsidRPr="00B579A2" w:rsidRDefault="00B579A2" w:rsidP="00B579A2">
      <w:pPr>
        <w:tabs>
          <w:tab w:val="left" w:pos="851"/>
        </w:tabs>
        <w:spacing w:before="60" w:after="60" w:line="256" w:lineRule="auto"/>
        <w:jc w:val="both"/>
        <w:rPr>
          <w:rFonts w:ascii="Verdana" w:hAnsi="Verdana" w:cstheme="minorHAnsi"/>
          <w:b/>
          <w:bCs/>
          <w:sz w:val="20"/>
          <w:szCs w:val="20"/>
          <w:lang w:eastAsia="lt-LT"/>
        </w:rPr>
        <w:sectPr w:rsidR="00B579A2" w:rsidRPr="00B579A2" w:rsidSect="00B579A2">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1029"/>
        <w:gridCol w:w="5388"/>
        <w:gridCol w:w="4764"/>
        <w:gridCol w:w="3469"/>
      </w:tblGrid>
      <w:tr w:rsidR="00B579A2" w:rsidRPr="00B579A2" w14:paraId="6F780BBD" w14:textId="77777777" w:rsidTr="00DA38C8">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E7CD4F0" w14:textId="77777777" w:rsidR="00B579A2" w:rsidRPr="00B579A2" w:rsidRDefault="00B579A2" w:rsidP="00B579A2">
            <w:pPr>
              <w:spacing w:before="60" w:after="60" w:line="256" w:lineRule="auto"/>
              <w:jc w:val="center"/>
              <w:rPr>
                <w:rFonts w:ascii="Verdana" w:hAnsi="Verdana" w:cstheme="minorHAnsi"/>
                <w:b/>
                <w:bCs/>
              </w:rPr>
            </w:pPr>
            <w:r w:rsidRPr="00B579A2">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601DA91" w14:textId="77777777" w:rsidR="00B579A2" w:rsidRPr="00B579A2" w:rsidRDefault="00B579A2" w:rsidP="00B579A2">
            <w:pPr>
              <w:spacing w:before="60" w:after="60" w:line="256" w:lineRule="auto"/>
              <w:jc w:val="center"/>
              <w:rPr>
                <w:rFonts w:ascii="Verdana" w:eastAsiaTheme="minorEastAsia" w:hAnsi="Verdana"/>
                <w:b/>
                <w:bCs/>
              </w:rPr>
            </w:pPr>
            <w:r w:rsidRPr="00B579A2">
              <w:rPr>
                <w:rFonts w:ascii="Verdana" w:hAnsi="Verdana"/>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02AF5A5" w14:textId="77777777" w:rsidR="00B579A2" w:rsidRPr="00B579A2" w:rsidRDefault="00B579A2" w:rsidP="00B579A2">
            <w:pPr>
              <w:autoSpaceDE w:val="0"/>
              <w:autoSpaceDN w:val="0"/>
              <w:adjustRightInd w:val="0"/>
              <w:spacing w:after="0" w:line="240" w:lineRule="auto"/>
              <w:jc w:val="center"/>
              <w:rPr>
                <w:rFonts w:ascii="Verdana" w:hAnsi="Verdana" w:cstheme="minorHAnsi"/>
                <w:b/>
                <w:bCs/>
              </w:rPr>
            </w:pPr>
            <w:r w:rsidRPr="00B579A2">
              <w:rPr>
                <w:rFonts w:ascii="Verdana" w:hAnsi="Verdana" w:cstheme="minorHAnsi"/>
                <w:b/>
                <w:bCs/>
              </w:rPr>
              <w:t>Atitiktį reikalavimui įrodantys 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B1E9647" w14:textId="77777777" w:rsidR="00B579A2" w:rsidRPr="00B579A2" w:rsidRDefault="00B579A2" w:rsidP="00B579A2">
            <w:pPr>
              <w:autoSpaceDE w:val="0"/>
              <w:autoSpaceDN w:val="0"/>
              <w:adjustRightInd w:val="0"/>
              <w:spacing w:after="0" w:line="240" w:lineRule="auto"/>
              <w:jc w:val="center"/>
              <w:rPr>
                <w:rFonts w:ascii="Verdana" w:hAnsi="Verdana" w:cstheme="minorHAnsi"/>
                <w:b/>
                <w:bCs/>
              </w:rPr>
            </w:pPr>
            <w:r w:rsidRPr="00B579A2">
              <w:rPr>
                <w:rFonts w:ascii="Verdana" w:hAnsi="Verdana" w:cstheme="minorHAnsi"/>
                <w:b/>
                <w:bCs/>
              </w:rPr>
              <w:t>Subjektas, kuris turi atitikti reikalavimą</w:t>
            </w:r>
          </w:p>
        </w:tc>
      </w:tr>
      <w:tr w:rsidR="00B579A2" w:rsidRPr="00B579A2" w14:paraId="6509EEC5" w14:textId="77777777" w:rsidTr="00DA38C8">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161D2" w14:textId="77777777" w:rsidR="00B579A2" w:rsidRPr="00B579A2" w:rsidRDefault="00B579A2" w:rsidP="00B579A2">
            <w:pPr>
              <w:numPr>
                <w:ilvl w:val="0"/>
                <w:numId w:val="49"/>
              </w:numPr>
              <w:spacing w:before="60" w:after="60" w:line="257" w:lineRule="auto"/>
              <w:ind w:left="357" w:hanging="357"/>
              <w:contextualSpacing/>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27BF4" w14:textId="77777777" w:rsidR="00B579A2" w:rsidRPr="00B579A2" w:rsidRDefault="00B579A2" w:rsidP="00B579A2">
            <w:pPr>
              <w:autoSpaceDE w:val="0"/>
              <w:autoSpaceDN w:val="0"/>
              <w:adjustRightInd w:val="0"/>
              <w:spacing w:after="0" w:line="240" w:lineRule="auto"/>
              <w:rPr>
                <w:rFonts w:ascii="Verdana" w:hAnsi="Verdana" w:cstheme="minorHAnsi"/>
                <w:b/>
                <w:bCs/>
              </w:rPr>
            </w:pPr>
            <w:r w:rsidRPr="00B579A2">
              <w:rPr>
                <w:rFonts w:ascii="Verdana" w:hAnsi="Verdana" w:cstheme="minorHAnsi"/>
                <w:b/>
                <w:bCs/>
              </w:rPr>
              <w:t>Techninis ir profesinis pajėgumas</w:t>
            </w:r>
          </w:p>
        </w:tc>
      </w:tr>
      <w:tr w:rsidR="00B579A2" w:rsidRPr="00B579A2" w14:paraId="7DF26E20" w14:textId="77777777" w:rsidTr="00B579A2">
        <w:trPr>
          <w:trHeight w:val="5669"/>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9DF12" w14:textId="77777777" w:rsidR="00B579A2" w:rsidRPr="00B579A2" w:rsidRDefault="00B579A2" w:rsidP="00B579A2">
            <w:pPr>
              <w:numPr>
                <w:ilvl w:val="1"/>
                <w:numId w:val="49"/>
              </w:numPr>
              <w:spacing w:before="60" w:after="60" w:line="257" w:lineRule="auto"/>
              <w:ind w:left="357" w:hanging="357"/>
              <w:contextualSpacing/>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008F97C6" w14:textId="5F820A22" w:rsidR="00B579A2" w:rsidRPr="00B579A2" w:rsidRDefault="00B579A2" w:rsidP="00B579A2">
            <w:pPr>
              <w:tabs>
                <w:tab w:val="left" w:pos="460"/>
              </w:tabs>
              <w:autoSpaceDE w:val="0"/>
              <w:autoSpaceDN w:val="0"/>
              <w:adjustRightInd w:val="0"/>
              <w:spacing w:after="0" w:line="240" w:lineRule="auto"/>
              <w:jc w:val="both"/>
              <w:rPr>
                <w:rFonts w:ascii="Verdana" w:hAnsi="Verdana"/>
              </w:rPr>
            </w:pPr>
            <w:r w:rsidRPr="00B579A2">
              <w:rPr>
                <w:rFonts w:ascii="Verdana" w:hAnsi="Verdana"/>
              </w:rPr>
              <w:t xml:space="preserve">Tiekėjas per paskutinius 3 metus iki pasiūlymo pateikimo termino pabaigos yra suteikęs </w:t>
            </w:r>
            <w:r w:rsidR="00AC28DB">
              <w:rPr>
                <w:rFonts w:ascii="Verdana" w:hAnsi="Verdana"/>
              </w:rPr>
              <w:t xml:space="preserve">FIDIC inžinieriaus ir/ar statybos techninės priežiūros </w:t>
            </w:r>
            <w:r w:rsidRPr="00B579A2">
              <w:rPr>
                <w:rFonts w:ascii="Verdana" w:hAnsi="Verdana"/>
              </w:rPr>
              <w:t xml:space="preserve">paslaugų </w:t>
            </w:r>
            <w:r w:rsidR="003B111F" w:rsidRPr="003B111F">
              <w:rPr>
                <w:rFonts w:ascii="Verdana" w:hAnsi="Verdana"/>
              </w:rPr>
              <w:t>vandenvietės ir</w:t>
            </w:r>
            <w:r w:rsidR="003B111F">
              <w:rPr>
                <w:rFonts w:ascii="Verdana" w:hAnsi="Verdana"/>
              </w:rPr>
              <w:t>/ar</w:t>
            </w:r>
            <w:r w:rsidR="003B111F" w:rsidRPr="003B111F">
              <w:rPr>
                <w:rFonts w:ascii="Verdana" w:hAnsi="Verdana"/>
              </w:rPr>
              <w:t xml:space="preserve"> </w:t>
            </w:r>
            <w:proofErr w:type="spellStart"/>
            <w:r w:rsidR="003B111F" w:rsidRPr="003B111F">
              <w:rPr>
                <w:rFonts w:ascii="Verdana" w:hAnsi="Verdana"/>
              </w:rPr>
              <w:t>vandenruošos</w:t>
            </w:r>
            <w:proofErr w:type="spellEnd"/>
            <w:r w:rsidR="003B111F" w:rsidRPr="003B111F">
              <w:rPr>
                <w:rFonts w:ascii="Verdana" w:hAnsi="Verdana"/>
              </w:rPr>
              <w:t xml:space="preserve"> statini</w:t>
            </w:r>
            <w:r w:rsidR="003B111F">
              <w:rPr>
                <w:rFonts w:ascii="Verdana" w:hAnsi="Verdana"/>
              </w:rPr>
              <w:t>uose</w:t>
            </w:r>
            <w:r w:rsidR="000C4597">
              <w:rPr>
                <w:rFonts w:ascii="Verdana" w:hAnsi="Verdana"/>
              </w:rPr>
              <w:t xml:space="preserve">. </w:t>
            </w:r>
            <w:r w:rsidR="000C4597" w:rsidRPr="000C4597">
              <w:rPr>
                <w:rFonts w:ascii="Verdana" w:hAnsi="Verdana"/>
              </w:rPr>
              <w:t xml:space="preserve">Rangos sutarties vertė, kuriai buvo teikiamos FIDIC inžinieriaus ir/ar statybos techninės priežiūros paslaugos ir kuriai išduota atlikimo pažyma, turi būti ne mažesnė nei </w:t>
            </w:r>
            <w:r w:rsidR="00230119">
              <w:rPr>
                <w:rFonts w:ascii="Verdana" w:hAnsi="Verdana"/>
              </w:rPr>
              <w:t>3</w:t>
            </w:r>
            <w:r w:rsidR="007C55F4">
              <w:rPr>
                <w:rFonts w:ascii="Verdana" w:hAnsi="Verdana"/>
              </w:rPr>
              <w:t>,</w:t>
            </w:r>
            <w:r w:rsidR="00230119">
              <w:rPr>
                <w:rFonts w:ascii="Verdana" w:hAnsi="Verdana"/>
              </w:rPr>
              <w:t>5</w:t>
            </w:r>
            <w:r w:rsidR="000C4597" w:rsidRPr="000C4597">
              <w:rPr>
                <w:rFonts w:ascii="Verdana" w:hAnsi="Verdana"/>
              </w:rPr>
              <w:t xml:space="preserve"> mln. EUR be PVM.</w:t>
            </w:r>
          </w:p>
          <w:p w14:paraId="609410CA" w14:textId="77777777" w:rsidR="00B579A2" w:rsidRPr="00B579A2" w:rsidRDefault="00B579A2" w:rsidP="00B579A2">
            <w:pPr>
              <w:tabs>
                <w:tab w:val="left" w:pos="460"/>
              </w:tabs>
              <w:autoSpaceDE w:val="0"/>
              <w:autoSpaceDN w:val="0"/>
              <w:adjustRightInd w:val="0"/>
              <w:spacing w:after="0" w:line="240" w:lineRule="auto"/>
              <w:jc w:val="both"/>
              <w:rPr>
                <w:rFonts w:ascii="Verdana" w:hAnsi="Verdana"/>
              </w:rPr>
            </w:pPr>
          </w:p>
          <w:p w14:paraId="2B54F2B5" w14:textId="03C359A4" w:rsidR="00B579A2" w:rsidRPr="00B579A2" w:rsidRDefault="00B579A2" w:rsidP="00B579A2">
            <w:pPr>
              <w:autoSpaceDE w:val="0"/>
              <w:autoSpaceDN w:val="0"/>
              <w:adjustRightInd w:val="0"/>
              <w:spacing w:after="0" w:line="240" w:lineRule="auto"/>
              <w:contextualSpacing/>
              <w:jc w:val="both"/>
              <w:rPr>
                <w:rFonts w:ascii="Verdana" w:hAnsi="Verdana" w:cstheme="minorHAnsi"/>
              </w:rPr>
            </w:pP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74EFD953" w14:textId="0F106A1B" w:rsidR="00B579A2" w:rsidRPr="00B579A2" w:rsidRDefault="00B579A2" w:rsidP="00B579A2">
            <w:pPr>
              <w:autoSpaceDE w:val="0"/>
              <w:autoSpaceDN w:val="0"/>
              <w:adjustRightInd w:val="0"/>
              <w:spacing w:after="0" w:line="240" w:lineRule="auto"/>
              <w:jc w:val="both"/>
              <w:rPr>
                <w:rFonts w:ascii="Verdana" w:hAnsi="Verdana" w:cstheme="minorHAnsi"/>
              </w:rPr>
            </w:pPr>
            <w:r w:rsidRPr="00B579A2">
              <w:rPr>
                <w:rFonts w:ascii="Verdana" w:hAnsi="Verdana"/>
              </w:rPr>
              <w:t xml:space="preserve">Per paskutinius </w:t>
            </w:r>
            <w:r>
              <w:rPr>
                <w:rFonts w:ascii="Verdana" w:hAnsi="Verdana"/>
              </w:rPr>
              <w:t xml:space="preserve">3 </w:t>
            </w:r>
            <w:r w:rsidRPr="00B579A2">
              <w:rPr>
                <w:rFonts w:ascii="Verdana" w:hAnsi="Verdana"/>
              </w:rPr>
              <w:t xml:space="preserve">metus </w:t>
            </w:r>
            <w:r w:rsidR="00645540">
              <w:rPr>
                <w:rFonts w:ascii="Verdana" w:hAnsi="Verdana"/>
              </w:rPr>
              <w:t>suteiktų paslaugų</w:t>
            </w:r>
            <w:r w:rsidRPr="00B579A2">
              <w:rPr>
                <w:rFonts w:ascii="Verdana" w:hAnsi="Verdana"/>
              </w:rPr>
              <w:t xml:space="preserve"> sąrašas kartu su užsakovų (tiek viešųjų, tiek privačiųjų) pažymomis,</w:t>
            </w:r>
            <w:r w:rsidR="000C4597">
              <w:rPr>
                <w:rFonts w:ascii="Verdana" w:hAnsi="Verdana"/>
              </w:rPr>
              <w:t xml:space="preserve"> priėmimo-perdavimo aktai ir/ar </w:t>
            </w:r>
            <w:r w:rsidR="001E0402">
              <w:rPr>
                <w:rFonts w:ascii="Verdana" w:hAnsi="Verdana"/>
              </w:rPr>
              <w:t>atlikimo pažymos, pagrindžiančios paslaugų suteikimą</w:t>
            </w:r>
            <w:r w:rsidRPr="00B579A2">
              <w:rPr>
                <w:rFonts w:ascii="Verdana" w:hAnsi="Verdana"/>
              </w:rPr>
              <w:t xml:space="preserve">. </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1419C" w14:textId="77777777" w:rsidR="00B579A2" w:rsidRPr="00B579A2" w:rsidRDefault="00B579A2" w:rsidP="00645540">
            <w:pPr>
              <w:widowControl w:val="0"/>
              <w:spacing w:after="0" w:line="240" w:lineRule="auto"/>
              <w:jc w:val="both"/>
              <w:rPr>
                <w:rFonts w:ascii="Verdana" w:hAnsi="Verdana" w:cs="Arial"/>
              </w:rPr>
            </w:pPr>
            <w:r w:rsidRPr="00B579A2">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03EECC47" w14:textId="77777777" w:rsidR="00B579A2" w:rsidRPr="00B579A2" w:rsidRDefault="00B579A2" w:rsidP="00645540">
            <w:pPr>
              <w:spacing w:after="0" w:line="240" w:lineRule="auto"/>
              <w:jc w:val="both"/>
              <w:rPr>
                <w:rFonts w:ascii="Verdana" w:hAnsi="Verdana" w:cs="Arial"/>
              </w:rPr>
            </w:pPr>
            <w:r w:rsidRPr="00B579A2">
              <w:rPr>
                <w:rFonts w:ascii="Verdana" w:hAnsi="Verdana" w:cs="Arial"/>
              </w:rPr>
              <w:t>Tiekėjas gali remtis kitų ūkio subjektų pajėgumais tik tuo atveju, jeigu tie subjektai patys vykdys tą pirkimo sutarties dalį, kuriai reikia jų turimų pajėgumų. Subtiekėjams šis reikalavimas nenustatomas.</w:t>
            </w:r>
          </w:p>
          <w:p w14:paraId="7B1F61A8" w14:textId="202E057E" w:rsidR="00B579A2" w:rsidRPr="00B579A2" w:rsidRDefault="00B579A2" w:rsidP="00645540">
            <w:pPr>
              <w:autoSpaceDE w:val="0"/>
              <w:autoSpaceDN w:val="0"/>
              <w:adjustRightInd w:val="0"/>
              <w:spacing w:after="0" w:line="240" w:lineRule="auto"/>
              <w:jc w:val="both"/>
              <w:rPr>
                <w:rFonts w:ascii="Verdana" w:hAnsi="Verdana" w:cstheme="minorHAnsi"/>
              </w:rPr>
            </w:pPr>
            <w:r w:rsidRPr="00B579A2">
              <w:rPr>
                <w:rFonts w:ascii="Verdana" w:hAnsi="Verdana"/>
              </w:rPr>
              <w:t>Tiekėjui nedraudžiama remtis sutartimi, kurią tiekėjas vykdė ne vienas, bet kartu su kitais ūkio subjektais. Tačiau tokiu atveju turi būti vertinami būtent konkretaus tiekėjo, dalyvaujančio viešajame pirkime</w:t>
            </w:r>
            <w:r w:rsidR="00645540">
              <w:rPr>
                <w:rFonts w:ascii="Verdana" w:hAnsi="Verdana"/>
              </w:rPr>
              <w:t xml:space="preserve"> suteiktų paslaugų vertė</w:t>
            </w:r>
            <w:r w:rsidRPr="00B579A2">
              <w:rPr>
                <w:rFonts w:ascii="Verdana" w:hAnsi="Verdana"/>
              </w:rPr>
              <w:t>, jų apimtis, vertė, o ne visas vykdytos sutarties objektas.</w:t>
            </w:r>
          </w:p>
        </w:tc>
      </w:tr>
      <w:tr w:rsidR="00B579A2" w:rsidRPr="00B579A2" w14:paraId="1C86CA12" w14:textId="77777777" w:rsidTr="00B04B6F">
        <w:trPr>
          <w:trHeight w:val="4878"/>
        </w:trPr>
        <w:tc>
          <w:tcPr>
            <w:tcW w:w="351" w:type="pct"/>
            <w:tcBorders>
              <w:top w:val="single" w:sz="4" w:space="0" w:color="000000" w:themeColor="text1"/>
              <w:left w:val="single" w:sz="4" w:space="0" w:color="000000" w:themeColor="text1"/>
              <w:right w:val="single" w:sz="4" w:space="0" w:color="000000" w:themeColor="text1"/>
            </w:tcBorders>
          </w:tcPr>
          <w:p w14:paraId="5877CAD1" w14:textId="77777777" w:rsidR="00B579A2" w:rsidRPr="00B579A2" w:rsidRDefault="00B579A2" w:rsidP="00B579A2">
            <w:pPr>
              <w:numPr>
                <w:ilvl w:val="1"/>
                <w:numId w:val="49"/>
              </w:numPr>
              <w:spacing w:before="60" w:after="60" w:line="257" w:lineRule="auto"/>
              <w:ind w:left="357" w:hanging="357"/>
              <w:contextualSpacing/>
              <w:jc w:val="right"/>
              <w:rPr>
                <w:rFonts w:ascii="Verdana" w:eastAsiaTheme="minorHAnsi" w:hAnsi="Verdana" w:cstheme="minorHAnsi"/>
              </w:rPr>
            </w:pPr>
          </w:p>
        </w:tc>
        <w:tc>
          <w:tcPr>
            <w:tcW w:w="1839" w:type="pct"/>
            <w:tcBorders>
              <w:top w:val="single" w:sz="4" w:space="0" w:color="000000"/>
              <w:left w:val="single" w:sz="4" w:space="0" w:color="000000"/>
              <w:bottom w:val="single" w:sz="4" w:space="0" w:color="000000"/>
              <w:right w:val="single" w:sz="4" w:space="0" w:color="000000"/>
            </w:tcBorders>
          </w:tcPr>
          <w:p w14:paraId="6FFFCC2D" w14:textId="77777777" w:rsidR="00B579A2" w:rsidRPr="00B579A2" w:rsidRDefault="00B579A2" w:rsidP="00B579A2">
            <w:pPr>
              <w:spacing w:after="0" w:line="240" w:lineRule="auto"/>
              <w:jc w:val="both"/>
              <w:rPr>
                <w:rFonts w:ascii="Verdana" w:hAnsi="Verdana" w:cs="Arial"/>
              </w:rPr>
            </w:pPr>
            <w:r w:rsidRPr="00B579A2">
              <w:rPr>
                <w:rFonts w:ascii="Verdana" w:hAnsi="Verdana" w:cs="Arial"/>
              </w:rPr>
              <w:t>Tiekėjas turi:</w:t>
            </w:r>
          </w:p>
          <w:p w14:paraId="5A62E2A9" w14:textId="3F126DE7" w:rsidR="00B579A2" w:rsidRPr="000C4597" w:rsidRDefault="00B579A2" w:rsidP="00762113">
            <w:pPr>
              <w:pStyle w:val="Sraopastraipa"/>
              <w:numPr>
                <w:ilvl w:val="2"/>
                <w:numId w:val="49"/>
              </w:numPr>
              <w:tabs>
                <w:tab w:val="left" w:pos="561"/>
              </w:tabs>
              <w:spacing w:after="0" w:line="240" w:lineRule="auto"/>
              <w:ind w:left="0" w:firstLine="0"/>
              <w:jc w:val="both"/>
              <w:rPr>
                <w:rFonts w:ascii="Verdana" w:hAnsi="Verdana" w:cs="Arial"/>
                <w:lang w:val="lt-LT"/>
              </w:rPr>
            </w:pPr>
            <w:r w:rsidRPr="002F5899">
              <w:rPr>
                <w:rFonts w:ascii="Verdana" w:hAnsi="Verdana" w:cs="Arial"/>
                <w:lang w:val="lt-LT"/>
              </w:rPr>
              <w:t>bent 1 (vieną) specialistą (FIDIC inžinierių), kuris</w:t>
            </w:r>
            <w:r w:rsidR="002F5899" w:rsidRPr="002F5899">
              <w:rPr>
                <w:rFonts w:ascii="Verdana" w:hAnsi="Verdana" w:cs="Arial"/>
                <w:lang w:val="lt-LT"/>
              </w:rPr>
              <w:t xml:space="preserve"> </w:t>
            </w:r>
            <w:r w:rsidRPr="002F5899">
              <w:rPr>
                <w:rFonts w:ascii="Verdana" w:hAnsi="Verdana" w:cs="Arial"/>
                <w:lang w:val="lt-LT"/>
              </w:rPr>
              <w:t xml:space="preserve">per paskutinius </w:t>
            </w:r>
            <w:r w:rsidR="00645540" w:rsidRPr="002F5899">
              <w:rPr>
                <w:rFonts w:ascii="Verdana" w:hAnsi="Verdana" w:cs="Arial"/>
                <w:lang w:val="lt-LT"/>
              </w:rPr>
              <w:t>3</w:t>
            </w:r>
            <w:r w:rsidRPr="002F5899">
              <w:rPr>
                <w:rFonts w:ascii="Verdana" w:hAnsi="Verdana" w:cs="Arial"/>
                <w:lang w:val="lt-LT"/>
              </w:rPr>
              <w:t xml:space="preserve"> (</w:t>
            </w:r>
            <w:r w:rsidR="00645540" w:rsidRPr="002F5899">
              <w:rPr>
                <w:rFonts w:ascii="Verdana" w:hAnsi="Verdana" w:cs="Arial"/>
                <w:lang w:val="lt-LT"/>
              </w:rPr>
              <w:t>tri</w:t>
            </w:r>
            <w:r w:rsidRPr="002F5899">
              <w:rPr>
                <w:rFonts w:ascii="Verdana" w:hAnsi="Verdana" w:cs="Arial"/>
                <w:lang w:val="lt-LT"/>
              </w:rPr>
              <w:t xml:space="preserve">s) metus yra teikęs FIDIC </w:t>
            </w:r>
            <w:r w:rsidR="002F5899" w:rsidRPr="002F5899">
              <w:rPr>
                <w:rFonts w:ascii="Verdana" w:hAnsi="Verdana" w:cs="Arial"/>
                <w:lang w:val="lt-LT"/>
              </w:rPr>
              <w:t>i</w:t>
            </w:r>
            <w:r w:rsidRPr="002F5899">
              <w:rPr>
                <w:rFonts w:ascii="Verdana" w:hAnsi="Verdana" w:cs="Arial"/>
                <w:lang w:val="lt-LT"/>
              </w:rPr>
              <w:t xml:space="preserve">nžinieriaus paslaugas bent vienai </w:t>
            </w:r>
            <w:r w:rsidR="002F5899" w:rsidRPr="002F5899">
              <w:rPr>
                <w:rFonts w:ascii="Verdana" w:hAnsi="Verdana" w:cs="Arial"/>
                <w:lang w:val="lt-LT"/>
              </w:rPr>
              <w:t>ypating</w:t>
            </w:r>
            <w:r w:rsidR="002F5899">
              <w:rPr>
                <w:rFonts w:ascii="Verdana" w:hAnsi="Verdana" w:cs="Arial"/>
                <w:lang w:val="lt-LT"/>
              </w:rPr>
              <w:t>ų</w:t>
            </w:r>
            <w:r w:rsidR="002F5899" w:rsidRPr="002F5899">
              <w:rPr>
                <w:rFonts w:ascii="Verdana" w:hAnsi="Verdana" w:cs="Arial"/>
                <w:lang w:val="lt-LT"/>
              </w:rPr>
              <w:t xml:space="preserve"> vandenvietės ir/ar </w:t>
            </w:r>
            <w:proofErr w:type="spellStart"/>
            <w:r w:rsidR="002F5899" w:rsidRPr="002F5899">
              <w:rPr>
                <w:rFonts w:ascii="Verdana" w:hAnsi="Verdana" w:cs="Arial"/>
                <w:lang w:val="lt-LT"/>
              </w:rPr>
              <w:t>vandenruošos</w:t>
            </w:r>
            <w:proofErr w:type="spellEnd"/>
            <w:r w:rsidR="002F5899" w:rsidRPr="002F5899">
              <w:rPr>
                <w:rFonts w:ascii="Verdana" w:hAnsi="Verdana" w:cs="Arial"/>
                <w:lang w:val="lt-LT"/>
              </w:rPr>
              <w:t xml:space="preserve"> statinių </w:t>
            </w:r>
            <w:r w:rsidRPr="002F5899">
              <w:rPr>
                <w:rFonts w:ascii="Verdana" w:hAnsi="Verdana" w:cs="Arial"/>
                <w:lang w:val="lt-LT"/>
              </w:rPr>
              <w:t>rangos sutarči</w:t>
            </w:r>
            <w:r w:rsidR="002F5899">
              <w:rPr>
                <w:rFonts w:ascii="Verdana" w:hAnsi="Verdana" w:cs="Arial"/>
                <w:lang w:val="lt-LT"/>
              </w:rPr>
              <w:t>ai</w:t>
            </w:r>
            <w:r w:rsidRPr="002F5899">
              <w:rPr>
                <w:rFonts w:ascii="Verdana" w:hAnsi="Verdana" w:cs="Arial"/>
                <w:lang w:val="lt-LT"/>
              </w:rPr>
              <w:t xml:space="preserve">, įgyvendintai pagal standartines FIDIC sąlygas. </w:t>
            </w:r>
            <w:r w:rsidRPr="000C4597">
              <w:rPr>
                <w:rFonts w:ascii="Verdana" w:hAnsi="Verdana" w:cs="Arial"/>
                <w:lang w:val="lt-LT"/>
              </w:rPr>
              <w:t xml:space="preserve">Rangos sutarties vertė, kuriai buvo teikiamos FIDIC inžinieriaus paslaugos ir kuriai išduota </w:t>
            </w:r>
            <w:r w:rsidR="000C4597">
              <w:rPr>
                <w:rFonts w:ascii="Verdana" w:hAnsi="Verdana" w:cs="Arial"/>
                <w:lang w:val="lt-LT"/>
              </w:rPr>
              <w:t>atlikimo</w:t>
            </w:r>
            <w:r w:rsidRPr="000C4597">
              <w:rPr>
                <w:rFonts w:ascii="Verdana" w:hAnsi="Verdana" w:cs="Arial"/>
                <w:lang w:val="lt-LT"/>
              </w:rPr>
              <w:t xml:space="preserve"> pažyma, turi būti ne mažesnė nei </w:t>
            </w:r>
            <w:r w:rsidR="00230119">
              <w:rPr>
                <w:rFonts w:ascii="Verdana" w:hAnsi="Verdana" w:cs="Arial"/>
                <w:lang w:val="lt-LT"/>
              </w:rPr>
              <w:t>3</w:t>
            </w:r>
            <w:r w:rsidR="007C55F4">
              <w:rPr>
                <w:rFonts w:ascii="Verdana" w:hAnsi="Verdana" w:cs="Arial"/>
                <w:lang w:val="lt-LT"/>
              </w:rPr>
              <w:t>,</w:t>
            </w:r>
            <w:r w:rsidR="00230119">
              <w:rPr>
                <w:rFonts w:ascii="Verdana" w:hAnsi="Verdana" w:cs="Arial"/>
                <w:lang w:val="lt-LT"/>
              </w:rPr>
              <w:t>5</w:t>
            </w:r>
            <w:r w:rsidRPr="000C4597">
              <w:rPr>
                <w:rFonts w:ascii="Verdana" w:hAnsi="Verdana" w:cs="Arial"/>
                <w:lang w:val="lt-LT"/>
              </w:rPr>
              <w:t xml:space="preserve"> mln. EUR be PVM.</w:t>
            </w:r>
          </w:p>
          <w:p w14:paraId="38D7BDB4" w14:textId="39B5AEC0" w:rsidR="00B579A2" w:rsidRPr="00B579A2" w:rsidRDefault="00645540" w:rsidP="00B579A2">
            <w:pPr>
              <w:spacing w:after="0" w:line="240" w:lineRule="auto"/>
              <w:jc w:val="both"/>
              <w:rPr>
                <w:rFonts w:ascii="Verdana" w:hAnsi="Verdana" w:cs="Arial"/>
              </w:rPr>
            </w:pPr>
            <w:r>
              <w:rPr>
                <w:rFonts w:ascii="Verdana" w:hAnsi="Verdana" w:cs="Arial"/>
              </w:rPr>
              <w:t>1</w:t>
            </w:r>
            <w:r w:rsidR="00B579A2" w:rsidRPr="00B579A2">
              <w:rPr>
                <w:rFonts w:ascii="Verdana" w:hAnsi="Verdana" w:cs="Arial"/>
              </w:rPr>
              <w:t>.2.2.</w:t>
            </w:r>
            <w:r w:rsidR="00B579A2" w:rsidRPr="00B579A2">
              <w:rPr>
                <w:rFonts w:ascii="Verdana" w:hAnsi="Verdana" w:cs="Arial"/>
              </w:rPr>
              <w:tab/>
              <w:t>bent 1 (vieną) statinio statybos techninės priežiūros vadovą, kuris:</w:t>
            </w:r>
          </w:p>
          <w:p w14:paraId="47956FB7" w14:textId="337188D2" w:rsidR="00B579A2" w:rsidRPr="00B579A2" w:rsidRDefault="00B579A2" w:rsidP="00B579A2">
            <w:pPr>
              <w:spacing w:after="0" w:line="240" w:lineRule="auto"/>
              <w:jc w:val="both"/>
              <w:rPr>
                <w:rFonts w:ascii="Verdana" w:hAnsi="Verdana" w:cs="Arial"/>
              </w:rPr>
            </w:pPr>
            <w:r w:rsidRPr="00B579A2">
              <w:rPr>
                <w:rFonts w:ascii="Verdana" w:hAnsi="Verdana" w:cs="Arial"/>
              </w:rPr>
              <w:t>a) turi teisę vykdyti statinio statybos techninės priežiūros vadovo pareigas (Statinių kategorija - ypatingieji statiniai, statinių grupė</w:t>
            </w:r>
            <w:r w:rsidR="00645540">
              <w:rPr>
                <w:rFonts w:ascii="Verdana" w:hAnsi="Verdana" w:cs="Arial"/>
              </w:rPr>
              <w:t xml:space="preserve">: vandenvietės ir </w:t>
            </w:r>
            <w:proofErr w:type="spellStart"/>
            <w:r w:rsidR="00645540">
              <w:rPr>
                <w:rFonts w:ascii="Verdana" w:hAnsi="Verdana" w:cs="Arial"/>
              </w:rPr>
              <w:t>vandenruošos</w:t>
            </w:r>
            <w:proofErr w:type="spellEnd"/>
            <w:r w:rsidR="00645540">
              <w:rPr>
                <w:rFonts w:ascii="Verdana" w:hAnsi="Verdana" w:cs="Arial"/>
              </w:rPr>
              <w:t xml:space="preserve"> statiniai</w:t>
            </w:r>
            <w:r w:rsidRPr="00B579A2">
              <w:rPr>
                <w:rFonts w:ascii="Verdana" w:hAnsi="Verdana" w:cs="Arial"/>
              </w:rPr>
              <w:t xml:space="preserve">) (kvalifikacijos atestatas laikomas priimtinu, jeigu </w:t>
            </w:r>
            <w:r w:rsidR="00645540">
              <w:rPr>
                <w:rFonts w:ascii="Verdana" w:hAnsi="Verdana" w:cs="Arial"/>
              </w:rPr>
              <w:t>jis apima platesnę statinių grupę</w:t>
            </w:r>
            <w:r w:rsidRPr="00B579A2">
              <w:rPr>
                <w:rFonts w:ascii="Verdana" w:hAnsi="Verdana" w:cs="Arial"/>
              </w:rPr>
              <w:t>);</w:t>
            </w:r>
          </w:p>
          <w:p w14:paraId="29AA3A75" w14:textId="2554A4EB" w:rsidR="00B579A2" w:rsidRDefault="00B579A2" w:rsidP="00645540">
            <w:pPr>
              <w:spacing w:after="0" w:line="240" w:lineRule="auto"/>
              <w:jc w:val="both"/>
              <w:rPr>
                <w:rFonts w:ascii="Verdana" w:hAnsi="Verdana" w:cs="Arial"/>
              </w:rPr>
            </w:pPr>
            <w:r w:rsidRPr="00B579A2">
              <w:rPr>
                <w:rFonts w:ascii="Verdana" w:hAnsi="Verdana" w:cs="Arial"/>
              </w:rPr>
              <w:t xml:space="preserve">b) per paskutinius </w:t>
            </w:r>
            <w:r w:rsidR="00645540">
              <w:rPr>
                <w:rFonts w:ascii="Verdana" w:hAnsi="Verdana" w:cs="Arial"/>
              </w:rPr>
              <w:t>3</w:t>
            </w:r>
            <w:r w:rsidRPr="00B579A2">
              <w:rPr>
                <w:rFonts w:ascii="Verdana" w:hAnsi="Verdana" w:cs="Arial"/>
              </w:rPr>
              <w:t xml:space="preserve"> (</w:t>
            </w:r>
            <w:r w:rsidR="00230119">
              <w:rPr>
                <w:rFonts w:ascii="Verdana" w:hAnsi="Verdana" w:cs="Arial"/>
              </w:rPr>
              <w:t>tri</w:t>
            </w:r>
            <w:r w:rsidR="00230119" w:rsidRPr="00B579A2">
              <w:rPr>
                <w:rFonts w:ascii="Verdana" w:hAnsi="Verdana" w:cs="Arial"/>
              </w:rPr>
              <w:t>s</w:t>
            </w:r>
            <w:r w:rsidRPr="00B579A2">
              <w:rPr>
                <w:rFonts w:ascii="Verdana" w:hAnsi="Verdana" w:cs="Arial"/>
              </w:rPr>
              <w:t xml:space="preserve">) metus iki </w:t>
            </w:r>
            <w:r w:rsidR="00230119" w:rsidRPr="005C3A67">
              <w:rPr>
                <w:rFonts w:ascii="Verdana" w:hAnsi="Verdana" w:cs="Arial"/>
              </w:rPr>
              <w:t xml:space="preserve">pasiūlymo </w:t>
            </w:r>
            <w:r w:rsidRPr="005C3A67">
              <w:rPr>
                <w:rFonts w:ascii="Verdana" w:hAnsi="Verdana" w:cs="Arial"/>
              </w:rPr>
              <w:t>pateikimo termino pabaigos</w:t>
            </w:r>
            <w:r w:rsidRPr="00B579A2">
              <w:rPr>
                <w:rFonts w:ascii="Verdana" w:hAnsi="Verdana" w:cs="Arial"/>
              </w:rPr>
              <w:t xml:space="preserve"> turi įgijęs darbo patirties, vykdant ypatingojo statinio statybos techninės priežiūros vadovo funkcijas bent viename užbaigtame statybų (naujo statinio statybos ir (ar) rekonstrukcijos ir (ar) kapitalinio remonto) projekte (ypatingųjų statinių kategorijos</w:t>
            </w:r>
            <w:r w:rsidR="00645540">
              <w:rPr>
                <w:rFonts w:ascii="Verdana" w:hAnsi="Verdana" w:cs="Arial"/>
              </w:rPr>
              <w:t>;</w:t>
            </w:r>
            <w:r w:rsidRPr="00B579A2">
              <w:rPr>
                <w:rFonts w:ascii="Verdana" w:hAnsi="Verdana" w:cs="Arial"/>
              </w:rPr>
              <w:t xml:space="preserve"> </w:t>
            </w:r>
            <w:r w:rsidR="00645540" w:rsidRPr="00645540">
              <w:rPr>
                <w:rFonts w:ascii="Verdana" w:hAnsi="Verdana" w:cs="Arial"/>
              </w:rPr>
              <w:t xml:space="preserve">statinių grupė: vandenvietės ir </w:t>
            </w:r>
            <w:proofErr w:type="spellStart"/>
            <w:r w:rsidR="00645540" w:rsidRPr="00645540">
              <w:rPr>
                <w:rFonts w:ascii="Verdana" w:hAnsi="Verdana" w:cs="Arial"/>
              </w:rPr>
              <w:t>vandenruošos</w:t>
            </w:r>
            <w:proofErr w:type="spellEnd"/>
            <w:r w:rsidR="00645540" w:rsidRPr="00645540">
              <w:rPr>
                <w:rFonts w:ascii="Verdana" w:hAnsi="Verdana" w:cs="Arial"/>
              </w:rPr>
              <w:t xml:space="preserve"> statiniai</w:t>
            </w:r>
            <w:r w:rsidRPr="00B579A2">
              <w:rPr>
                <w:rFonts w:ascii="Verdana" w:hAnsi="Verdana" w:cs="Arial"/>
              </w:rPr>
              <w:t xml:space="preserve">), kurio rangos darbų vertė ne mažesnė nei </w:t>
            </w:r>
            <w:r w:rsidR="00230119">
              <w:rPr>
                <w:rFonts w:ascii="Verdana" w:hAnsi="Verdana" w:cs="Arial"/>
              </w:rPr>
              <w:t>3</w:t>
            </w:r>
            <w:r w:rsidR="007C55F4">
              <w:rPr>
                <w:rFonts w:ascii="Verdana" w:hAnsi="Verdana" w:cs="Arial"/>
              </w:rPr>
              <w:t>,</w:t>
            </w:r>
            <w:r w:rsidR="00230119">
              <w:rPr>
                <w:rFonts w:ascii="Verdana" w:hAnsi="Verdana" w:cs="Arial"/>
              </w:rPr>
              <w:t>5</w:t>
            </w:r>
            <w:r w:rsidRPr="00B579A2">
              <w:rPr>
                <w:rFonts w:ascii="Verdana" w:hAnsi="Verdana" w:cs="Arial"/>
              </w:rPr>
              <w:t xml:space="preserve"> mln. Eur be PVM.</w:t>
            </w:r>
          </w:p>
          <w:p w14:paraId="4BB9A6F7" w14:textId="62638114" w:rsidR="007C55F4" w:rsidRPr="00B579A2" w:rsidRDefault="007C55F4" w:rsidP="00645540">
            <w:pPr>
              <w:spacing w:after="0" w:line="240" w:lineRule="auto"/>
              <w:jc w:val="both"/>
              <w:rPr>
                <w:rFonts w:ascii="Verdana" w:hAnsi="Verdana"/>
              </w:rPr>
            </w:pPr>
            <w:r>
              <w:rPr>
                <w:rFonts w:ascii="Verdana" w:hAnsi="Verdana"/>
              </w:rPr>
              <w:t xml:space="preserve">1.2.3. </w:t>
            </w:r>
            <w:r w:rsidRPr="002F5899">
              <w:rPr>
                <w:rFonts w:ascii="Verdana" w:hAnsi="Verdana" w:cs="Arial"/>
              </w:rPr>
              <w:t>bent 1 (vieną) specialistą</w:t>
            </w:r>
            <w:r>
              <w:rPr>
                <w:rFonts w:ascii="Verdana" w:hAnsi="Verdana" w:cs="Arial"/>
              </w:rPr>
              <w:t xml:space="preserve"> galinti vykdyti </w:t>
            </w:r>
            <w:r w:rsidR="005C3A67">
              <w:rPr>
                <w:rFonts w:ascii="Verdana" w:hAnsi="Verdana" w:cs="Arial"/>
              </w:rPr>
              <w:t>s</w:t>
            </w:r>
            <w:r w:rsidRPr="007C55F4">
              <w:rPr>
                <w:rFonts w:ascii="Verdana" w:hAnsi="Verdana" w:cs="Arial"/>
              </w:rPr>
              <w:t>tatinio statybos saugos ir sveikatos koordinatori</w:t>
            </w:r>
            <w:r>
              <w:rPr>
                <w:rFonts w:ascii="Verdana" w:hAnsi="Verdana" w:cs="Arial"/>
              </w:rPr>
              <w:t>a</w:t>
            </w:r>
            <w:r w:rsidRPr="007C55F4">
              <w:rPr>
                <w:rFonts w:ascii="Verdana" w:hAnsi="Verdana" w:cs="Arial"/>
              </w:rPr>
              <w:t>us</w:t>
            </w:r>
            <w:r>
              <w:rPr>
                <w:rFonts w:ascii="Verdana" w:hAnsi="Verdana" w:cs="Arial"/>
              </w:rPr>
              <w:t xml:space="preserve"> funkcijas. </w:t>
            </w:r>
          </w:p>
        </w:tc>
        <w:tc>
          <w:tcPr>
            <w:tcW w:w="1626" w:type="pct"/>
            <w:tcBorders>
              <w:top w:val="single" w:sz="4" w:space="0" w:color="000000"/>
              <w:left w:val="single" w:sz="4" w:space="0" w:color="000000"/>
              <w:bottom w:val="single" w:sz="4" w:space="0" w:color="000000"/>
              <w:right w:val="single" w:sz="4" w:space="0" w:color="000000"/>
            </w:tcBorders>
          </w:tcPr>
          <w:p w14:paraId="1A5FA641"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Pateikiamos šių dokumentų kopijos arba nuorodos į nacionalines duomenų bazes bet kurioje valstybėje narėje, prie kurių pirkimo vykdytojas turės galimybę tiesiogiai ir neatlygintinai prisijungti ir susipažinti su reikalaujamais dokumentais ir (ar) informacija.</w:t>
            </w:r>
          </w:p>
          <w:p w14:paraId="6279C036"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UŽPILDOMA:</w:t>
            </w:r>
          </w:p>
          <w:p w14:paraId="73CFC516"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Forma 5 Priedo 2 Priedas siūlomų specialistų sąrašas, kuriame nurodomi specialistų vardai, pavardės, pareigos, specialistų teisiniai santykiai su tiekėju, specialistų įvykdytos paslaugų sutartys, sutarčių dalyko aprašymas, specialistų atliktų funkcijų vykdant paslaugų sutartį aprašymas,  rangos darbų vertė, paslaugų sutarčių įsigaliojimo ir pabaigos datos, statinių kategorija, grupė ir pogrupis, paslaugų užsakovai, jų kontaktai (toliau – Specialistų sąrašas).</w:t>
            </w:r>
          </w:p>
          <w:p w14:paraId="04C8C54C" w14:textId="77777777" w:rsidR="00B579A2" w:rsidRPr="00B579A2" w:rsidRDefault="00B579A2" w:rsidP="00B579A2">
            <w:pPr>
              <w:pStyle w:val="Komentarotekstas"/>
              <w:spacing w:after="0"/>
              <w:jc w:val="both"/>
              <w:rPr>
                <w:rFonts w:ascii="Verdana" w:hAnsi="Verdana" w:cs="Arial"/>
                <w:iCs/>
              </w:rPr>
            </w:pPr>
          </w:p>
          <w:p w14:paraId="2545A218"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PATEIKIAMA:</w:t>
            </w:r>
          </w:p>
          <w:p w14:paraId="7B683002"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1) Įsakymas ar kiti lygiaverčiai dokumentai, įrodantys, kad specialistai buvo paskirti eiti jiems priskirtas pareigas (FIDIC inžinieriaus, ypatingojo statinio statybos techninės priežiūros vadovo) Specialistų sąraše nurodytuose projektuose ar sutartyse;</w:t>
            </w:r>
          </w:p>
          <w:p w14:paraId="6706ACE4" w14:textId="77777777" w:rsidR="00B579A2" w:rsidRPr="00B579A2" w:rsidRDefault="00B579A2" w:rsidP="00B579A2">
            <w:pPr>
              <w:pStyle w:val="Komentarotekstas"/>
              <w:spacing w:after="0"/>
              <w:jc w:val="both"/>
              <w:rPr>
                <w:rFonts w:ascii="Verdana" w:hAnsi="Verdana" w:cs="Arial"/>
                <w:iCs/>
              </w:rPr>
            </w:pPr>
          </w:p>
          <w:p w14:paraId="0623A3E3"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2) Įrodymai apie paslaugų suteikimą pagal Specialistų sąraše nurodytus projektus (ar įvykdytas sutartis): užsakovo patvirtinta pažyma, nurodant rangos darbų vertę, o jos nesant – galutinis paslaugų priėmimo-</w:t>
            </w:r>
            <w:r w:rsidRPr="00B579A2">
              <w:rPr>
                <w:rFonts w:ascii="Verdana" w:hAnsi="Verdana" w:cs="Arial"/>
                <w:iCs/>
              </w:rPr>
              <w:lastRenderedPageBreak/>
              <w:t xml:space="preserve">perdavimo aktas ar kitas lygiavertis dokumentas; </w:t>
            </w:r>
          </w:p>
          <w:p w14:paraId="2052F503" w14:textId="77777777" w:rsidR="00B579A2" w:rsidRPr="00B579A2" w:rsidRDefault="00B579A2" w:rsidP="00B579A2">
            <w:pPr>
              <w:pStyle w:val="Komentarotekstas"/>
              <w:spacing w:after="0"/>
              <w:jc w:val="both"/>
              <w:rPr>
                <w:rFonts w:ascii="Verdana" w:hAnsi="Verdana" w:cs="Arial"/>
                <w:iCs/>
              </w:rPr>
            </w:pPr>
          </w:p>
          <w:p w14:paraId="298E3AC0" w14:textId="592DD0E5"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 xml:space="preserve">3) Ypatingojo statinio statybos techninės priežiūros vadovo (Lietuvos Respublikos ir trečiųjų valstybių piliečio) kvalifikacijai įrodyti pateikiama Lietuvos Respublikos Aplinkos ministerijos ar valstybės įmonės Statybos produkcijos sertifikavimo centro ar VŠĮ Statybos sektoriaus vystymo agentūros (SSVA) išduoti </w:t>
            </w:r>
            <w:r w:rsidR="005C3A67">
              <w:rPr>
                <w:rFonts w:ascii="Verdana" w:hAnsi="Verdana" w:cs="Arial"/>
                <w:iCs/>
              </w:rPr>
              <w:t>pasiūlymų</w:t>
            </w:r>
            <w:r w:rsidRPr="00B579A2">
              <w:rPr>
                <w:rFonts w:ascii="Verdana" w:hAnsi="Verdana" w:cs="Arial"/>
                <w:iCs/>
              </w:rPr>
              <w:t xml:space="preserve"> pateikimo termino pabaigos dieną galiojantys kvalifikacijos atestatai, suteikiantys teisę atlikti ypatingojo statinio statybos techninės priežiūros vadovo pareigas;</w:t>
            </w:r>
          </w:p>
          <w:p w14:paraId="5070963D" w14:textId="77777777" w:rsidR="00B579A2" w:rsidRPr="00B579A2" w:rsidRDefault="00B579A2" w:rsidP="00B579A2">
            <w:pPr>
              <w:pStyle w:val="Komentarotekstas"/>
              <w:spacing w:after="0"/>
              <w:jc w:val="both"/>
              <w:rPr>
                <w:rFonts w:ascii="Verdana" w:hAnsi="Verdana" w:cs="Arial"/>
                <w:iCs/>
              </w:rPr>
            </w:pPr>
          </w:p>
          <w:p w14:paraId="0A408EBC"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4) Ypatingojo statinio statybos techninės priežiūros vadovo (Europos Sąjungos valstybės narės, Šveicarijos Konfederacijos arba valstybės, pasirašiusios Europos ekonominės erdvės sutartį, piliečio ir kito fizinio asmens, kuris naudojasi Europos Sąjungos teisės aktuose jam suteiktomis judėjimo valstybėse narėse teisėmis ir siekia Lietuvos Respublikoje eiti vadovo pareigas) kvalifikacijai įrodyti pateikiama:</w:t>
            </w:r>
          </w:p>
          <w:p w14:paraId="69B07D57" w14:textId="45E77F59"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 xml:space="preserve">4.1) Dokumentas, įrodantis specialisto teisę </w:t>
            </w:r>
            <w:r w:rsidR="005C3A67">
              <w:rPr>
                <w:rFonts w:ascii="Verdana" w:hAnsi="Verdana" w:cs="Arial"/>
                <w:iCs/>
              </w:rPr>
              <w:t>pasiūlymų</w:t>
            </w:r>
            <w:r w:rsidRPr="00B579A2">
              <w:rPr>
                <w:rFonts w:ascii="Verdana" w:hAnsi="Verdana" w:cs="Arial"/>
                <w:iCs/>
              </w:rPr>
              <w:t xml:space="preserve"> pateikimo termino pabaigos dieną verstis kvalifikacijos reikalavime nurodyta veikla jo registracijos ar veiklos vykdymo šalyje; </w:t>
            </w:r>
          </w:p>
          <w:p w14:paraId="32C5518A" w14:textId="3B479553"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 xml:space="preserve">4.2) Lietuvos Respublikos aplinkos ministerijos ar valstybės įmonės Statybos produkcijos sertifikavimo centro ar SSVA </w:t>
            </w:r>
            <w:r w:rsidRPr="00B579A2">
              <w:rPr>
                <w:rFonts w:ascii="Verdana" w:hAnsi="Verdana" w:cs="Arial"/>
                <w:iCs/>
              </w:rPr>
              <w:lastRenderedPageBreak/>
              <w:t xml:space="preserve">specialistui išduotas galiojantis teisės pripažinimo dokumentas, patvirtinantis specialisto kilmės valstybėje turimos teisės užsiimti atitinkama/reikalaujama veiklą pripažinimą. Jeigu </w:t>
            </w:r>
            <w:r w:rsidRPr="005C3A67">
              <w:rPr>
                <w:rFonts w:ascii="Verdana" w:hAnsi="Verdana" w:cs="Arial"/>
                <w:iCs/>
              </w:rPr>
              <w:t xml:space="preserve">pirkimo </w:t>
            </w:r>
            <w:r w:rsidR="00230119" w:rsidRPr="005C3A67">
              <w:rPr>
                <w:rFonts w:ascii="Verdana" w:hAnsi="Verdana" w:cs="Arial"/>
                <w:iCs/>
              </w:rPr>
              <w:t xml:space="preserve">pasiūlymo </w:t>
            </w:r>
            <w:r w:rsidRPr="005C3A67">
              <w:rPr>
                <w:rFonts w:ascii="Verdana" w:hAnsi="Verdana" w:cs="Arial"/>
                <w:iCs/>
              </w:rPr>
              <w:t>pateikimo dieną</w:t>
            </w:r>
            <w:r w:rsidRPr="00B579A2">
              <w:rPr>
                <w:rFonts w:ascii="Verdana" w:hAnsi="Verdana" w:cs="Arial"/>
                <w:iCs/>
              </w:rPr>
              <w:t xml:space="preserve"> specialistas neturi teisės pripažinimo dokumento, jis iki </w:t>
            </w:r>
            <w:r w:rsidR="005C3A67">
              <w:rPr>
                <w:rFonts w:ascii="Verdana" w:hAnsi="Verdana" w:cs="Arial"/>
                <w:iCs/>
              </w:rPr>
              <w:t>pasiūlymo</w:t>
            </w:r>
            <w:r w:rsidRPr="00B579A2">
              <w:rPr>
                <w:rFonts w:ascii="Verdana" w:hAnsi="Verdana" w:cs="Arial"/>
                <w:iCs/>
              </w:rPr>
              <w:t xml:space="preserve"> pateikimo termino pabaigos dienos turi būti pateikęs SSVA prašymą išduoti teisės pripažinimo dokumentą ir pateikti perkančiajai organizacijai įrodymus, kad jo prašymas yra SSVA užregistruotas ir nagrinėjamas. Pripažinimo dokumentai turi būti pateikti iki </w:t>
            </w:r>
            <w:r w:rsidR="005C3A67">
              <w:rPr>
                <w:rFonts w:ascii="Verdana" w:hAnsi="Verdana" w:cs="Arial"/>
                <w:iCs/>
              </w:rPr>
              <w:t>pasiūlym</w:t>
            </w:r>
            <w:r w:rsidRPr="00B579A2">
              <w:rPr>
                <w:rFonts w:ascii="Verdana" w:hAnsi="Verdana" w:cs="Arial"/>
                <w:iCs/>
              </w:rPr>
              <w:t>ų vertinimo etapo pabaigos, per perkančiosios organizacijos nurodytą terminą, kuris turi būti ne trumpesnis kaip 10 darbo dienų.</w:t>
            </w:r>
          </w:p>
          <w:p w14:paraId="123F176C" w14:textId="77777777" w:rsidR="00B579A2" w:rsidRDefault="00B579A2" w:rsidP="00B579A2">
            <w:pPr>
              <w:autoSpaceDE w:val="0"/>
              <w:autoSpaceDN w:val="0"/>
              <w:adjustRightInd w:val="0"/>
              <w:spacing w:after="0" w:line="240" w:lineRule="auto"/>
              <w:jc w:val="both"/>
              <w:rPr>
                <w:rFonts w:ascii="Verdana" w:hAnsi="Verdana" w:cs="Arial"/>
                <w:iCs/>
              </w:rPr>
            </w:pPr>
            <w:r w:rsidRPr="00B579A2">
              <w:rPr>
                <w:rFonts w:ascii="Verdana" w:hAnsi="Verdana" w:cs="Arial"/>
                <w:iCs/>
              </w:rPr>
              <w:t>Pateikiamas skenuotas dokumentas elektroninėje formoje.</w:t>
            </w:r>
          </w:p>
          <w:p w14:paraId="4A2E980A" w14:textId="3EC3C6E8" w:rsidR="006E1977" w:rsidRPr="00B579A2" w:rsidRDefault="006E1977" w:rsidP="00B579A2">
            <w:pPr>
              <w:autoSpaceDE w:val="0"/>
              <w:autoSpaceDN w:val="0"/>
              <w:adjustRightInd w:val="0"/>
              <w:spacing w:after="0" w:line="240" w:lineRule="auto"/>
              <w:jc w:val="both"/>
              <w:rPr>
                <w:rFonts w:ascii="Verdana" w:hAnsi="Verdana"/>
              </w:rPr>
            </w:pPr>
            <w:r>
              <w:rPr>
                <w:rFonts w:ascii="Verdana" w:hAnsi="Verdana"/>
                <w:iCs/>
              </w:rPr>
              <w:t>5. S</w:t>
            </w:r>
            <w:r w:rsidRPr="006E1977">
              <w:rPr>
                <w:rFonts w:ascii="Verdana" w:hAnsi="Verdana"/>
                <w:iCs/>
              </w:rPr>
              <w:t>tatybos saugos ir sveikatos koordinatoriaus pažymėjim</w:t>
            </w:r>
            <w:r>
              <w:rPr>
                <w:rFonts w:ascii="Verdana" w:hAnsi="Verdana"/>
                <w:iCs/>
              </w:rPr>
              <w:t>as</w:t>
            </w:r>
          </w:p>
        </w:tc>
        <w:tc>
          <w:tcPr>
            <w:tcW w:w="1184" w:type="pct"/>
            <w:tcBorders>
              <w:top w:val="single" w:sz="4" w:space="0" w:color="000000" w:themeColor="text1"/>
              <w:left w:val="single" w:sz="4" w:space="0" w:color="000000" w:themeColor="text1"/>
              <w:right w:val="single" w:sz="4" w:space="0" w:color="000000" w:themeColor="text1"/>
            </w:tcBorders>
          </w:tcPr>
          <w:p w14:paraId="788B8C00" w14:textId="77777777" w:rsidR="00B579A2" w:rsidRPr="00B579A2" w:rsidRDefault="00B579A2" w:rsidP="00B579A2">
            <w:pPr>
              <w:widowControl w:val="0"/>
              <w:spacing w:after="0" w:line="240" w:lineRule="auto"/>
              <w:jc w:val="both"/>
              <w:rPr>
                <w:rFonts w:ascii="Verdana" w:hAnsi="Verdana" w:cs="Arial"/>
              </w:rPr>
            </w:pPr>
          </w:p>
        </w:tc>
      </w:tr>
    </w:tbl>
    <w:p w14:paraId="7A02E7EE" w14:textId="77777777" w:rsidR="00B579A2" w:rsidRPr="00B579A2" w:rsidRDefault="00B579A2" w:rsidP="00B579A2">
      <w:pPr>
        <w:spacing w:after="0" w:line="240" w:lineRule="auto"/>
        <w:jc w:val="center"/>
        <w:rPr>
          <w:rFonts w:ascii="Verdana" w:hAnsi="Verdana" w:cstheme="minorHAnsi"/>
          <w:sz w:val="20"/>
          <w:szCs w:val="20"/>
        </w:rPr>
      </w:pPr>
    </w:p>
    <w:p w14:paraId="5C889C08" w14:textId="77777777" w:rsidR="00B579A2" w:rsidRPr="00B579A2" w:rsidRDefault="00B579A2" w:rsidP="00B579A2">
      <w:pPr>
        <w:numPr>
          <w:ilvl w:val="0"/>
          <w:numId w:val="50"/>
        </w:numPr>
        <w:tabs>
          <w:tab w:val="left" w:pos="567"/>
        </w:tabs>
        <w:spacing w:after="0" w:line="240" w:lineRule="auto"/>
        <w:ind w:left="0" w:hanging="11"/>
        <w:contextualSpacing/>
        <w:jc w:val="both"/>
        <w:rPr>
          <w:rFonts w:ascii="Verdana" w:hAnsi="Verdana" w:cstheme="minorHAnsi"/>
          <w:sz w:val="20"/>
          <w:szCs w:val="20"/>
        </w:rPr>
      </w:pPr>
      <w:r w:rsidRPr="00B579A2">
        <w:rPr>
          <w:rFonts w:ascii="Verdana" w:hAnsi="Verdana" w:cstheme="minorHAnsi"/>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FD6C16F" w14:textId="77777777" w:rsidR="00B579A2" w:rsidRPr="00B579A2" w:rsidRDefault="00B579A2" w:rsidP="00B579A2">
      <w:pPr>
        <w:tabs>
          <w:tab w:val="left" w:pos="567"/>
        </w:tabs>
        <w:spacing w:after="0" w:line="240" w:lineRule="auto"/>
        <w:ind w:hanging="11"/>
        <w:jc w:val="both"/>
        <w:rPr>
          <w:rFonts w:ascii="Verdana" w:hAnsi="Verdana" w:cstheme="minorHAnsi"/>
          <w:sz w:val="20"/>
          <w:szCs w:val="20"/>
        </w:rPr>
      </w:pPr>
      <w:r w:rsidRPr="00B579A2">
        <w:rPr>
          <w:rFonts w:ascii="Verdana" w:hAnsi="Verdana" w:cstheme="minorHAnsi"/>
          <w:sz w:val="20"/>
          <w:szCs w:val="20"/>
        </w:rPr>
        <w:t>3.</w:t>
      </w:r>
      <w:r w:rsidRPr="00B579A2">
        <w:rPr>
          <w:rFonts w:ascii="Verdana" w:hAnsi="Verdana" w:cstheme="minorHAnsi"/>
          <w:sz w:val="20"/>
          <w:szCs w:val="20"/>
        </w:rPr>
        <w:tab/>
        <w:t>Pirkimo dokumentuose nurodytą reikalaujamą kvalifikaciją tiekėjai (ar jų personalas) privalo būti įgiję iki pasiūlymų pateikimo termino pabaigos.</w:t>
      </w:r>
    </w:p>
    <w:p w14:paraId="6CC7BA0E" w14:textId="77777777" w:rsidR="00B579A2" w:rsidRPr="00B579A2" w:rsidRDefault="00B579A2" w:rsidP="00B579A2">
      <w:pPr>
        <w:tabs>
          <w:tab w:val="left" w:pos="709"/>
        </w:tabs>
        <w:spacing w:after="0" w:line="240" w:lineRule="auto"/>
        <w:jc w:val="both"/>
        <w:rPr>
          <w:rFonts w:ascii="Verdana" w:hAnsi="Verdana" w:cstheme="minorHAnsi"/>
          <w:sz w:val="20"/>
          <w:szCs w:val="20"/>
        </w:rPr>
      </w:pPr>
      <w:r w:rsidRPr="00B579A2">
        <w:rPr>
          <w:rFonts w:ascii="Verdana" w:hAnsi="Verdana" w:cstheme="minorHAnsi"/>
          <w:sz w:val="20"/>
          <w:szCs w:val="20"/>
        </w:rPr>
        <w:t>4. Tiekėjai turi atitikti šiame priede nustatytus reikalavimus dėl aplinkos apsaugos vadybos sistemos standartų laikymosi.</w:t>
      </w:r>
    </w:p>
    <w:p w14:paraId="4539994E" w14:textId="77777777" w:rsidR="00B579A2" w:rsidRPr="00B579A2" w:rsidRDefault="00B579A2" w:rsidP="00B579A2">
      <w:pPr>
        <w:tabs>
          <w:tab w:val="left" w:pos="709"/>
        </w:tabs>
        <w:spacing w:after="0" w:line="240" w:lineRule="auto"/>
        <w:jc w:val="both"/>
        <w:rPr>
          <w:rFonts w:ascii="Verdana" w:hAnsi="Verdana" w:cstheme="minorHAnsi"/>
          <w:sz w:val="20"/>
          <w:szCs w:val="20"/>
        </w:rPr>
      </w:pPr>
    </w:p>
    <w:tbl>
      <w:tblPr>
        <w:tblStyle w:val="TableGrid3"/>
        <w:tblW w:w="14454" w:type="dxa"/>
        <w:tblLook w:val="04A0" w:firstRow="1" w:lastRow="0" w:firstColumn="1" w:lastColumn="0" w:noHBand="0" w:noVBand="1"/>
      </w:tblPr>
      <w:tblGrid>
        <w:gridCol w:w="695"/>
        <w:gridCol w:w="3958"/>
        <w:gridCol w:w="6257"/>
        <w:gridCol w:w="3544"/>
      </w:tblGrid>
      <w:tr w:rsidR="00B579A2" w:rsidRPr="00B579A2" w14:paraId="2A97FE56" w14:textId="77777777" w:rsidTr="00B579A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DBB26AB" w14:textId="77777777" w:rsidR="00B579A2" w:rsidRPr="00B579A2" w:rsidRDefault="00B579A2" w:rsidP="00B579A2">
            <w:pPr>
              <w:spacing w:before="60" w:after="60" w:line="256" w:lineRule="auto"/>
              <w:rPr>
                <w:rFonts w:ascii="Verdana" w:hAnsi="Verdana" w:cstheme="minorHAnsi"/>
                <w:b/>
                <w:bCs/>
              </w:rPr>
            </w:pPr>
            <w:r w:rsidRPr="00B579A2">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C74617" w14:textId="77777777" w:rsidR="00B579A2" w:rsidRPr="00B579A2" w:rsidRDefault="00B579A2" w:rsidP="00B579A2">
            <w:pPr>
              <w:spacing w:before="60" w:after="60" w:line="256" w:lineRule="auto"/>
              <w:jc w:val="center"/>
              <w:rPr>
                <w:rFonts w:ascii="Verdana" w:eastAsiaTheme="minorHAnsi" w:hAnsi="Verdana" w:cstheme="minorHAnsi"/>
                <w:b/>
                <w:bCs/>
              </w:rPr>
            </w:pPr>
            <w:r w:rsidRPr="00B579A2">
              <w:rPr>
                <w:rFonts w:ascii="Verdana" w:hAnsi="Verdana" w:cstheme="minorHAnsi"/>
                <w:b/>
                <w:bCs/>
                <w:color w:val="000000"/>
              </w:rPr>
              <w:t xml:space="preserve">Reikalavimas </w:t>
            </w:r>
            <w:r w:rsidRPr="00B579A2">
              <w:rPr>
                <w:rFonts w:ascii="Verdana" w:eastAsiaTheme="minorHAnsi" w:hAnsi="Verdana" w:cstheme="minorHAnsi"/>
                <w:b/>
                <w:bCs/>
              </w:rPr>
              <w:t xml:space="preserve">dėl </w:t>
            </w:r>
            <w:r w:rsidRPr="00B579A2">
              <w:rPr>
                <w:rFonts w:ascii="Verdana" w:eastAsia="Calibri" w:hAnsi="Verdana" w:cstheme="minorHAnsi"/>
                <w:b/>
                <w:bCs/>
                <w:iCs/>
              </w:rPr>
              <w:t>aplinkos apsaugos vadybos sistemos standartų</w:t>
            </w:r>
            <w:r w:rsidRPr="00B579A2">
              <w:rPr>
                <w:rFonts w:ascii="Verdana" w:eastAsiaTheme="minorHAnsi" w:hAnsi="Verdana" w:cstheme="minorHAnsi"/>
                <w:b/>
                <w:bCs/>
              </w:rPr>
              <w:t xml:space="preserve"> laikymosi</w:t>
            </w:r>
          </w:p>
        </w:tc>
        <w:tc>
          <w:tcPr>
            <w:tcW w:w="625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D89D46" w14:textId="77777777" w:rsidR="00B579A2" w:rsidRPr="00B579A2" w:rsidRDefault="00B579A2" w:rsidP="00B579A2">
            <w:pPr>
              <w:autoSpaceDE w:val="0"/>
              <w:autoSpaceDN w:val="0"/>
              <w:adjustRightInd w:val="0"/>
              <w:spacing w:after="0" w:line="240" w:lineRule="auto"/>
              <w:jc w:val="center"/>
              <w:rPr>
                <w:rFonts w:ascii="Verdana" w:hAnsi="Verdana" w:cstheme="minorHAnsi"/>
                <w:b/>
                <w:bCs/>
                <w:color w:val="000000"/>
              </w:rPr>
            </w:pPr>
            <w:r w:rsidRPr="00B579A2">
              <w:rPr>
                <w:rFonts w:ascii="Verdana" w:hAnsi="Verdana" w:cstheme="minorHAnsi"/>
                <w:b/>
                <w:bCs/>
                <w:color w:val="000000"/>
              </w:rPr>
              <w:t>Atitiktį reikalavimui įrodantys dokumentai</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1653C2" w14:textId="77777777" w:rsidR="00B579A2" w:rsidRPr="00B579A2" w:rsidRDefault="00B579A2" w:rsidP="00B579A2">
            <w:pPr>
              <w:autoSpaceDE w:val="0"/>
              <w:autoSpaceDN w:val="0"/>
              <w:adjustRightInd w:val="0"/>
              <w:spacing w:after="0" w:line="240" w:lineRule="auto"/>
              <w:jc w:val="center"/>
              <w:rPr>
                <w:rFonts w:ascii="Verdana" w:hAnsi="Verdana" w:cstheme="minorHAnsi"/>
                <w:b/>
                <w:bCs/>
                <w:color w:val="000000"/>
              </w:rPr>
            </w:pPr>
            <w:r w:rsidRPr="00B579A2">
              <w:rPr>
                <w:rFonts w:ascii="Verdana" w:hAnsi="Verdana" w:cstheme="minorHAnsi"/>
                <w:b/>
                <w:bCs/>
                <w:color w:val="000000"/>
              </w:rPr>
              <w:t>Subjektas, kuris turi atitikti reikalavimą</w:t>
            </w:r>
          </w:p>
        </w:tc>
      </w:tr>
      <w:tr w:rsidR="00B579A2" w:rsidRPr="00B579A2" w14:paraId="16882B69" w14:textId="77777777" w:rsidTr="00B579A2">
        <w:tc>
          <w:tcPr>
            <w:tcW w:w="695" w:type="dxa"/>
            <w:tcBorders>
              <w:top w:val="single" w:sz="4" w:space="0" w:color="000000"/>
              <w:left w:val="single" w:sz="4" w:space="0" w:color="000000"/>
              <w:bottom w:val="single" w:sz="4" w:space="0" w:color="000000"/>
              <w:right w:val="single" w:sz="4" w:space="0" w:color="000000"/>
            </w:tcBorders>
          </w:tcPr>
          <w:p w14:paraId="24050050" w14:textId="77777777" w:rsidR="00B579A2" w:rsidRPr="00B579A2" w:rsidRDefault="00B579A2" w:rsidP="00B579A2">
            <w:pPr>
              <w:spacing w:before="60" w:after="60" w:line="256" w:lineRule="auto"/>
              <w:jc w:val="center"/>
              <w:rPr>
                <w:rFonts w:ascii="Verdana" w:eastAsiaTheme="minorHAnsi" w:hAnsi="Verdana" w:cstheme="minorHAnsi"/>
                <w:b/>
                <w:bCs/>
              </w:rPr>
            </w:pPr>
            <w:r w:rsidRPr="00B579A2">
              <w:rPr>
                <w:rFonts w:ascii="Verdana" w:eastAsiaTheme="minorHAnsi" w:hAnsi="Verdana" w:cstheme="minorHAnsi"/>
                <w:b/>
                <w:bCs/>
              </w:rPr>
              <w:t>1.</w:t>
            </w:r>
          </w:p>
        </w:tc>
        <w:tc>
          <w:tcPr>
            <w:tcW w:w="13759" w:type="dxa"/>
            <w:gridSpan w:val="3"/>
            <w:tcBorders>
              <w:top w:val="single" w:sz="4" w:space="0" w:color="000000"/>
              <w:left w:val="single" w:sz="4" w:space="0" w:color="000000"/>
              <w:bottom w:val="single" w:sz="4" w:space="0" w:color="000000"/>
              <w:right w:val="single" w:sz="4" w:space="0" w:color="000000"/>
            </w:tcBorders>
          </w:tcPr>
          <w:p w14:paraId="6EE9B315" w14:textId="77777777" w:rsidR="00B579A2" w:rsidRPr="00B579A2" w:rsidRDefault="00B579A2" w:rsidP="00B579A2">
            <w:pPr>
              <w:autoSpaceDE w:val="0"/>
              <w:autoSpaceDN w:val="0"/>
              <w:adjustRightInd w:val="0"/>
              <w:spacing w:after="0" w:line="240" w:lineRule="auto"/>
              <w:rPr>
                <w:rFonts w:ascii="Verdana" w:hAnsi="Verdana" w:cstheme="minorHAnsi"/>
                <w:b/>
                <w:bCs/>
                <w:color w:val="000000"/>
              </w:rPr>
            </w:pPr>
            <w:r w:rsidRPr="00B579A2">
              <w:rPr>
                <w:rFonts w:ascii="Verdana" w:hAnsi="Verdana" w:cstheme="minorHAnsi"/>
                <w:b/>
                <w:bCs/>
                <w:color w:val="000000"/>
              </w:rPr>
              <w:t>Aplinkos apsaugos vadybos sistemos taikymas</w:t>
            </w:r>
          </w:p>
        </w:tc>
      </w:tr>
      <w:tr w:rsidR="00B579A2" w:rsidRPr="00B579A2" w14:paraId="5C211B8F" w14:textId="77777777" w:rsidTr="00B579A2">
        <w:tc>
          <w:tcPr>
            <w:tcW w:w="695" w:type="dxa"/>
            <w:tcBorders>
              <w:top w:val="single" w:sz="4" w:space="0" w:color="000000"/>
              <w:left w:val="single" w:sz="4" w:space="0" w:color="000000"/>
              <w:bottom w:val="single" w:sz="4" w:space="0" w:color="000000"/>
              <w:right w:val="single" w:sz="4" w:space="0" w:color="000000"/>
            </w:tcBorders>
          </w:tcPr>
          <w:p w14:paraId="00F61B83" w14:textId="77777777" w:rsidR="00B579A2" w:rsidRPr="00B579A2" w:rsidRDefault="00B579A2" w:rsidP="00B579A2">
            <w:pPr>
              <w:spacing w:before="60" w:after="60" w:line="256" w:lineRule="auto"/>
              <w:jc w:val="center"/>
              <w:rPr>
                <w:rFonts w:ascii="Verdana" w:eastAsiaTheme="minorHAnsi" w:hAnsi="Verdana" w:cstheme="minorHAnsi"/>
              </w:rPr>
            </w:pPr>
            <w:r w:rsidRPr="00B579A2">
              <w:rPr>
                <w:rFonts w:ascii="Verdana" w:eastAsiaTheme="minorHAnsi" w:hAnsi="Verdana" w:cstheme="minorHAnsi"/>
              </w:rPr>
              <w:lastRenderedPageBreak/>
              <w:t>1.1.</w:t>
            </w:r>
          </w:p>
        </w:tc>
        <w:tc>
          <w:tcPr>
            <w:tcW w:w="3958" w:type="dxa"/>
            <w:tcBorders>
              <w:top w:val="single" w:sz="4" w:space="0" w:color="000000"/>
              <w:left w:val="single" w:sz="4" w:space="0" w:color="000000"/>
              <w:bottom w:val="single" w:sz="4" w:space="0" w:color="000000"/>
              <w:right w:val="single" w:sz="4" w:space="0" w:color="000000"/>
            </w:tcBorders>
          </w:tcPr>
          <w:p w14:paraId="7C8A2530" w14:textId="4EFBF549"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Perkam</w:t>
            </w:r>
            <w:r w:rsidR="00645540">
              <w:rPr>
                <w:rFonts w:ascii="Verdana" w:hAnsi="Verdana" w:cstheme="minorHAnsi"/>
                <w:color w:val="000000"/>
              </w:rPr>
              <w:t>o</w:t>
            </w:r>
            <w:r w:rsidRPr="00B579A2">
              <w:rPr>
                <w:rFonts w:ascii="Verdana" w:hAnsi="Verdana" w:cstheme="minorHAnsi"/>
                <w:color w:val="000000"/>
              </w:rPr>
              <w:t xml:space="preserve">ms </w:t>
            </w:r>
            <w:r w:rsidR="00645540">
              <w:rPr>
                <w:rFonts w:ascii="Verdana" w:hAnsi="Verdana" w:cstheme="minorHAnsi"/>
                <w:color w:val="000000"/>
              </w:rPr>
              <w:t>paslaugoms</w:t>
            </w:r>
            <w:r w:rsidRPr="00B579A2">
              <w:rPr>
                <w:rFonts w:ascii="Verdana" w:hAnsi="Verdana" w:cstheme="minorHAnsi"/>
                <w:color w:val="000000"/>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6257" w:type="dxa"/>
            <w:tcBorders>
              <w:top w:val="single" w:sz="4" w:space="0" w:color="000000"/>
              <w:left w:val="single" w:sz="4" w:space="0" w:color="000000"/>
              <w:bottom w:val="single" w:sz="4" w:space="0" w:color="000000"/>
              <w:right w:val="single" w:sz="4" w:space="0" w:color="000000"/>
            </w:tcBorders>
          </w:tcPr>
          <w:p w14:paraId="5AC18FE8"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 xml:space="preserve">Nepriklausomos įstaigos išduoto </w:t>
            </w:r>
            <w:r w:rsidRPr="00B579A2">
              <w:rPr>
                <w:rFonts w:ascii="Verdana" w:hAnsi="Verdana" w:cstheme="minorHAnsi"/>
                <w:color w:val="000000"/>
                <w:u w:val="single"/>
              </w:rPr>
              <w:t>galiojančio</w:t>
            </w:r>
            <w:r w:rsidRPr="00B579A2">
              <w:rPr>
                <w:rFonts w:ascii="Verdana" w:hAnsi="Verdana" w:cstheme="minorHAnsi"/>
                <w:color w:val="000000"/>
              </w:rPr>
              <w:t xml:space="preserve"> sertifikato, patvirtinančio, kad tiekėjas laikosi reikalaujamos aplinkos apsaugos vadybos sistemos standartų, skaitmeninė kopija.</w:t>
            </w:r>
          </w:p>
          <w:p w14:paraId="4EBAAB32"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p>
          <w:p w14:paraId="6A4676ED"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 xml:space="preserve">Perkančioji organizacija pripažįsta lygiaverčius sertifikatus, išduotus kitose valstybėse narėse įsteigtų nepriklausomų įstaigų. </w:t>
            </w:r>
          </w:p>
          <w:p w14:paraId="2C4D532A"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p>
          <w:p w14:paraId="2D7C4FC5" w14:textId="4622822F"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 xml:space="preserve">Jeigu tiekėjas pats atitinka šį reikalavimą, tačiau pasitelkia </w:t>
            </w:r>
            <w:r w:rsidRPr="00B579A2">
              <w:rPr>
                <w:rFonts w:ascii="Verdana" w:hAnsi="Verdana" w:cstheme="minorHAnsi"/>
              </w:rPr>
              <w:t>subtiekėjus nurodyt</w:t>
            </w:r>
            <w:r w:rsidR="00645540">
              <w:rPr>
                <w:rFonts w:ascii="Verdana" w:hAnsi="Verdana" w:cstheme="minorHAnsi"/>
              </w:rPr>
              <w:t>o</w:t>
            </w:r>
            <w:r w:rsidRPr="00B579A2">
              <w:rPr>
                <w:rFonts w:ascii="Verdana" w:hAnsi="Verdana" w:cstheme="minorHAnsi"/>
              </w:rPr>
              <w:t xml:space="preserve">ms </w:t>
            </w:r>
            <w:r w:rsidR="00645540">
              <w:rPr>
                <w:rFonts w:ascii="Verdana" w:hAnsi="Verdana" w:cstheme="minorHAnsi"/>
              </w:rPr>
              <w:t>paslaugo</w:t>
            </w:r>
            <w:r w:rsidRPr="00B579A2">
              <w:rPr>
                <w:rFonts w:ascii="Verdana" w:hAnsi="Verdana" w:cstheme="minorHAnsi"/>
              </w:rPr>
              <w:t xml:space="preserve">ms atlikti, </w:t>
            </w:r>
            <w:r w:rsidRPr="00B579A2">
              <w:rPr>
                <w:rFonts w:ascii="Verdana" w:hAnsi="Verdana" w:cstheme="minorHAnsi"/>
                <w:color w:val="000000"/>
              </w:rPr>
              <w:t>kuriems (-</w:t>
            </w:r>
            <w:proofErr w:type="spellStart"/>
            <w:r w:rsidRPr="00B579A2">
              <w:rPr>
                <w:rFonts w:ascii="Verdana" w:hAnsi="Verdana" w:cstheme="minorHAnsi"/>
                <w:color w:val="000000"/>
              </w:rPr>
              <w:t>ioms</w:t>
            </w:r>
            <w:proofErr w:type="spellEnd"/>
            <w:r w:rsidRPr="00B579A2">
              <w:rPr>
                <w:rFonts w:ascii="Verdana" w:hAnsi="Verdana" w:cstheme="minorHAnsi"/>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50D066B"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p>
          <w:p w14:paraId="2FBC0626"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rPr>
              <w:t>Pe</w:t>
            </w:r>
            <w:r w:rsidRPr="00B579A2">
              <w:rPr>
                <w:rFonts w:ascii="Verdana" w:hAnsi="Verdana"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priemonės atitinka reikalaujamus aplinkos apsaugos vadybos sistemos standartus.</w:t>
            </w:r>
          </w:p>
          <w:p w14:paraId="5B449A06"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p>
          <w:p w14:paraId="71D5B730" w14:textId="5ABF22D3"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 xml:space="preserve">Jeigu tiekėjas pats atitinka šį reikalavimą, tačiau pasitelkia </w:t>
            </w:r>
            <w:r w:rsidRPr="00B579A2">
              <w:rPr>
                <w:rFonts w:ascii="Verdana" w:hAnsi="Verdana" w:cstheme="minorHAnsi"/>
              </w:rPr>
              <w:t xml:space="preserve">subtiekėjus </w:t>
            </w:r>
            <w:r w:rsidR="00645540" w:rsidRPr="00645540">
              <w:rPr>
                <w:rFonts w:ascii="Verdana" w:hAnsi="Verdana" w:cstheme="minorHAnsi"/>
              </w:rPr>
              <w:t xml:space="preserve">nurodytoms paslaugoms </w:t>
            </w:r>
            <w:r w:rsidRPr="00B579A2">
              <w:rPr>
                <w:rFonts w:ascii="Verdana" w:hAnsi="Verdana" w:cstheme="minorHAnsi"/>
              </w:rPr>
              <w:t xml:space="preserve">atlikti, kuriems </w:t>
            </w:r>
            <w:r w:rsidRPr="00B579A2">
              <w:rPr>
                <w:rFonts w:ascii="Verdana" w:hAnsi="Verdana" w:cstheme="minorHAnsi"/>
                <w:color w:val="000000"/>
              </w:rPr>
              <w:t>(-</w:t>
            </w:r>
            <w:proofErr w:type="spellStart"/>
            <w:r w:rsidRPr="00B579A2">
              <w:rPr>
                <w:rFonts w:ascii="Verdana" w:hAnsi="Verdana" w:cstheme="minorHAnsi"/>
                <w:color w:val="000000"/>
              </w:rPr>
              <w:t>ioms</w:t>
            </w:r>
            <w:proofErr w:type="spellEnd"/>
            <w:r w:rsidRPr="00B579A2">
              <w:rPr>
                <w:rFonts w:ascii="Verdana" w:hAnsi="Verdana" w:cstheme="minorHAnsi"/>
                <w:color w:val="000000"/>
              </w:rPr>
              <w:t xml:space="preserve">) </w:t>
            </w:r>
            <w:r w:rsidRPr="00B579A2">
              <w:rPr>
                <w:rFonts w:ascii="Verdana" w:hAnsi="Verdana" w:cstheme="minorHAnsi"/>
                <w:color w:val="000000"/>
              </w:rPr>
              <w:lastRenderedPageBreak/>
              <w:t>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3544" w:type="dxa"/>
            <w:tcBorders>
              <w:top w:val="single" w:sz="4" w:space="0" w:color="000000"/>
              <w:left w:val="single" w:sz="4" w:space="0" w:color="000000"/>
              <w:bottom w:val="single" w:sz="4" w:space="0" w:color="000000"/>
              <w:right w:val="single" w:sz="4" w:space="0" w:color="000000"/>
            </w:tcBorders>
          </w:tcPr>
          <w:p w14:paraId="2EE19291" w14:textId="4198CECB" w:rsidR="00B579A2" w:rsidRPr="00B579A2" w:rsidRDefault="00B579A2" w:rsidP="00B579A2">
            <w:pPr>
              <w:autoSpaceDE w:val="0"/>
              <w:autoSpaceDN w:val="0"/>
              <w:adjustRightInd w:val="0"/>
              <w:spacing w:after="0" w:line="240" w:lineRule="auto"/>
              <w:jc w:val="both"/>
              <w:rPr>
                <w:rFonts w:ascii="Verdana" w:eastAsia="Calibri" w:hAnsi="Verdana" w:cstheme="minorHAnsi"/>
                <w:color w:val="000000"/>
              </w:rPr>
            </w:pPr>
            <w:r w:rsidRPr="00B579A2">
              <w:rPr>
                <w:rFonts w:ascii="Verdana" w:eastAsia="Calibri" w:hAnsi="Verdana" w:cstheme="minorHAnsi"/>
                <w:b/>
                <w:bCs/>
                <w:color w:val="000000"/>
              </w:rPr>
              <w:lastRenderedPageBreak/>
              <w:t>Pastaba</w:t>
            </w:r>
            <w:r w:rsidRPr="00B579A2">
              <w:rPr>
                <w:rFonts w:ascii="Verdana" w:eastAsia="Calibri" w:hAnsi="Verdana" w:cstheme="minorHAnsi"/>
                <w:color w:val="000000"/>
              </w:rPr>
              <w:t xml:space="preserve">: jeigu tiekėjas pats atitinka šį reikalavimą, tačiau pasitelkia subtiekėjus </w:t>
            </w:r>
            <w:r w:rsidR="00645540" w:rsidRPr="00645540">
              <w:rPr>
                <w:rFonts w:ascii="Verdana" w:eastAsia="Calibri" w:hAnsi="Verdana" w:cstheme="minorHAnsi"/>
                <w:color w:val="000000"/>
              </w:rPr>
              <w:t xml:space="preserve">nurodytoms paslaugoms </w:t>
            </w:r>
            <w:r w:rsidRPr="00B579A2">
              <w:rPr>
                <w:rFonts w:ascii="Verdana" w:eastAsia="Calibri" w:hAnsi="Verdana" w:cstheme="minorHAnsi"/>
                <w:color w:val="000000"/>
              </w:rPr>
              <w:t>atlikti, kuriems (-</w:t>
            </w:r>
            <w:proofErr w:type="spellStart"/>
            <w:r w:rsidRPr="00B579A2">
              <w:rPr>
                <w:rFonts w:ascii="Verdana" w:eastAsia="Calibri" w:hAnsi="Verdana" w:cstheme="minorHAnsi"/>
                <w:color w:val="000000"/>
              </w:rPr>
              <w:t>ioms</w:t>
            </w:r>
            <w:proofErr w:type="spellEnd"/>
            <w:r w:rsidRPr="00B579A2">
              <w:rPr>
                <w:rFonts w:ascii="Verdana" w:eastAsia="Calibri" w:hAnsi="Verdana" w:cstheme="minorHAnsi"/>
                <w:color w:val="000000"/>
              </w:rPr>
              <w:t>) yra nustatomas šis reikalavimas, tokiu atveju subtiekėjai turi laikytis reikalaujamo aplinkos apsaugos vadybos standarto, atsižvelgiant į jų prisiimamus įsipareigojimus pirkimo sutarčiai vykdyti.</w:t>
            </w:r>
          </w:p>
          <w:p w14:paraId="1EC08E55" w14:textId="77777777" w:rsidR="00B579A2" w:rsidRPr="00B579A2" w:rsidRDefault="00B579A2" w:rsidP="00B579A2">
            <w:pPr>
              <w:autoSpaceDE w:val="0"/>
              <w:autoSpaceDN w:val="0"/>
              <w:adjustRightInd w:val="0"/>
              <w:spacing w:after="0" w:line="240" w:lineRule="auto"/>
              <w:rPr>
                <w:rFonts w:ascii="Verdana" w:hAnsi="Verdana" w:cstheme="minorHAnsi"/>
                <w:color w:val="000000"/>
              </w:rPr>
            </w:pPr>
          </w:p>
        </w:tc>
      </w:tr>
    </w:tbl>
    <w:p w14:paraId="7D2B1E21" w14:textId="77777777" w:rsidR="00B579A2" w:rsidRPr="00B579A2" w:rsidRDefault="00B579A2" w:rsidP="00B579A2">
      <w:pPr>
        <w:tabs>
          <w:tab w:val="left" w:pos="709"/>
        </w:tabs>
        <w:spacing w:after="0" w:line="240" w:lineRule="auto"/>
        <w:jc w:val="both"/>
        <w:rPr>
          <w:rFonts w:ascii="Verdana" w:hAnsi="Verdana" w:cstheme="minorHAnsi"/>
          <w:sz w:val="20"/>
          <w:szCs w:val="20"/>
        </w:rPr>
      </w:pPr>
    </w:p>
    <w:p w14:paraId="7A2FC861" w14:textId="77777777" w:rsidR="00B579A2" w:rsidRPr="00B579A2" w:rsidRDefault="00B579A2" w:rsidP="00B579A2">
      <w:pPr>
        <w:spacing w:after="0" w:line="240" w:lineRule="auto"/>
        <w:jc w:val="center"/>
        <w:rPr>
          <w:rFonts w:ascii="Verdana" w:hAnsi="Verdana" w:cstheme="minorHAnsi"/>
          <w:sz w:val="20"/>
          <w:szCs w:val="20"/>
        </w:rPr>
      </w:pPr>
    </w:p>
    <w:p w14:paraId="512163BA" w14:textId="1E421DE9" w:rsidR="009D4C76" w:rsidRPr="00B579A2" w:rsidRDefault="00B579A2" w:rsidP="00645540">
      <w:pPr>
        <w:spacing w:after="0" w:line="240" w:lineRule="auto"/>
        <w:jc w:val="center"/>
        <w:rPr>
          <w:rFonts w:ascii="Verdana" w:eastAsia="Times New Roman" w:hAnsi="Verdana" w:cs="Arial"/>
          <w:b/>
          <w:sz w:val="20"/>
          <w:szCs w:val="20"/>
        </w:rPr>
      </w:pPr>
      <w:r w:rsidRPr="00B579A2">
        <w:rPr>
          <w:rFonts w:ascii="Verdana" w:hAnsi="Verdana" w:cstheme="minorHAnsi"/>
          <w:sz w:val="20"/>
          <w:szCs w:val="20"/>
        </w:rPr>
        <w:t>_____________________</w:t>
      </w:r>
      <w:bookmarkEnd w:id="4"/>
      <w:bookmarkEnd w:id="5"/>
    </w:p>
    <w:sectPr w:rsidR="009D4C76" w:rsidRPr="00B579A2" w:rsidSect="00287DDA">
      <w:headerReference w:type="default" r:id="rId12"/>
      <w:footerReference w:type="default" r:id="rId1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E4E6C" w14:textId="77777777" w:rsidR="000F2900" w:rsidRDefault="000F2900">
      <w:pPr>
        <w:spacing w:after="0" w:line="240" w:lineRule="auto"/>
      </w:pPr>
      <w:r>
        <w:separator/>
      </w:r>
    </w:p>
  </w:endnote>
  <w:endnote w:type="continuationSeparator" w:id="0">
    <w:p w14:paraId="0BF4F395" w14:textId="77777777" w:rsidR="000F2900" w:rsidRDefault="000F2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317D" w14:textId="77777777" w:rsidR="00B579A2" w:rsidRDefault="00B579A2">
    <w:pPr>
      <w:pStyle w:val="Porat"/>
      <w:jc w:val="right"/>
    </w:pPr>
    <w:r>
      <w:fldChar w:fldCharType="begin"/>
    </w:r>
    <w:r>
      <w:instrText xml:space="preserve"> PAGE   \* MERGEFORMAT </w:instrText>
    </w:r>
    <w:r>
      <w:fldChar w:fldCharType="separate"/>
    </w:r>
    <w:r>
      <w:rPr>
        <w:noProof/>
      </w:rPr>
      <w:t>2</w:t>
    </w:r>
    <w:r>
      <w:rPr>
        <w:noProof/>
      </w:rPr>
      <w:fldChar w:fldCharType="end"/>
    </w:r>
  </w:p>
  <w:p w14:paraId="5E8281A5" w14:textId="77777777" w:rsidR="00B579A2" w:rsidRDefault="00B579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DD5D1D"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D5D1D" w:rsidRDefault="00DD5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FB9F" w14:textId="77777777" w:rsidR="000F2900" w:rsidRDefault="000F2900">
      <w:pPr>
        <w:spacing w:after="0" w:line="240" w:lineRule="auto"/>
      </w:pPr>
      <w:r>
        <w:separator/>
      </w:r>
    </w:p>
  </w:footnote>
  <w:footnote w:type="continuationSeparator" w:id="0">
    <w:p w14:paraId="30524398" w14:textId="77777777" w:rsidR="000F2900" w:rsidRDefault="000F2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CB4C" w14:textId="77777777" w:rsidR="00DD5D1D" w:rsidRPr="00B579A2" w:rsidRDefault="00DD5D1D" w:rsidP="00B579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21368"/>
    <w:multiLevelType w:val="hybridMultilevel"/>
    <w:tmpl w:val="3732F76E"/>
    <w:lvl w:ilvl="0" w:tplc="8E28FE24">
      <w:start w:val="1"/>
      <w:numFmt w:val="decimal"/>
      <w:lvlText w:val="%1)"/>
      <w:lvlJc w:val="left"/>
      <w:pPr>
        <w:ind w:left="720" w:hanging="360"/>
      </w:pPr>
      <w:rPr>
        <w:rFonts w:hint="default"/>
        <w:w w:val="1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356186"/>
    <w:multiLevelType w:val="hybridMultilevel"/>
    <w:tmpl w:val="3B7204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B47844"/>
    <w:multiLevelType w:val="hybridMultilevel"/>
    <w:tmpl w:val="620C03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D19B7"/>
    <w:multiLevelType w:val="hybridMultilevel"/>
    <w:tmpl w:val="01B005FC"/>
    <w:lvl w:ilvl="0" w:tplc="CCF20AD0">
      <w:start w:val="1"/>
      <w:numFmt w:val="decimal"/>
      <w:lvlText w:val="%1)"/>
      <w:lvlJc w:val="left"/>
      <w:pPr>
        <w:ind w:left="376" w:hanging="360"/>
      </w:pPr>
      <w:rPr>
        <w:b w:val="0"/>
        <w:bCs w:val="0"/>
      </w:rPr>
    </w:lvl>
    <w:lvl w:ilvl="1" w:tplc="04270019">
      <w:start w:val="1"/>
      <w:numFmt w:val="lowerLetter"/>
      <w:lvlText w:val="%2."/>
      <w:lvlJc w:val="left"/>
      <w:pPr>
        <w:ind w:left="1096" w:hanging="360"/>
      </w:pPr>
    </w:lvl>
    <w:lvl w:ilvl="2" w:tplc="0427001B">
      <w:start w:val="1"/>
      <w:numFmt w:val="lowerRoman"/>
      <w:lvlText w:val="%3."/>
      <w:lvlJc w:val="right"/>
      <w:pPr>
        <w:ind w:left="1816" w:hanging="180"/>
      </w:pPr>
    </w:lvl>
    <w:lvl w:ilvl="3" w:tplc="0427000F">
      <w:start w:val="1"/>
      <w:numFmt w:val="decimal"/>
      <w:lvlText w:val="%4."/>
      <w:lvlJc w:val="left"/>
      <w:pPr>
        <w:ind w:left="2536" w:hanging="360"/>
      </w:pPr>
    </w:lvl>
    <w:lvl w:ilvl="4" w:tplc="04270019">
      <w:start w:val="1"/>
      <w:numFmt w:val="lowerLetter"/>
      <w:lvlText w:val="%5."/>
      <w:lvlJc w:val="left"/>
      <w:pPr>
        <w:ind w:left="3256" w:hanging="360"/>
      </w:pPr>
    </w:lvl>
    <w:lvl w:ilvl="5" w:tplc="0427001B">
      <w:start w:val="1"/>
      <w:numFmt w:val="lowerRoman"/>
      <w:lvlText w:val="%6."/>
      <w:lvlJc w:val="right"/>
      <w:pPr>
        <w:ind w:left="3976" w:hanging="180"/>
      </w:pPr>
    </w:lvl>
    <w:lvl w:ilvl="6" w:tplc="0427000F">
      <w:start w:val="1"/>
      <w:numFmt w:val="decimal"/>
      <w:lvlText w:val="%7."/>
      <w:lvlJc w:val="left"/>
      <w:pPr>
        <w:ind w:left="4696" w:hanging="360"/>
      </w:pPr>
    </w:lvl>
    <w:lvl w:ilvl="7" w:tplc="04270019">
      <w:start w:val="1"/>
      <w:numFmt w:val="lowerLetter"/>
      <w:lvlText w:val="%8."/>
      <w:lvlJc w:val="left"/>
      <w:pPr>
        <w:ind w:left="5416" w:hanging="360"/>
      </w:pPr>
    </w:lvl>
    <w:lvl w:ilvl="8" w:tplc="0427001B">
      <w:start w:val="1"/>
      <w:numFmt w:val="lowerRoman"/>
      <w:lvlText w:val="%9."/>
      <w:lvlJc w:val="right"/>
      <w:pPr>
        <w:ind w:left="6136" w:hanging="180"/>
      </w:pPr>
    </w:lvl>
  </w:abstractNum>
  <w:abstractNum w:abstractNumId="12"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6843D7B"/>
    <w:multiLevelType w:val="hybridMultilevel"/>
    <w:tmpl w:val="CC8A670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4"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A191622"/>
    <w:multiLevelType w:val="hybridMultilevel"/>
    <w:tmpl w:val="71E26418"/>
    <w:lvl w:ilvl="0" w:tplc="04270001">
      <w:start w:val="1"/>
      <w:numFmt w:val="bullet"/>
      <w:lvlText w:val=""/>
      <w:lvlJc w:val="left"/>
      <w:pPr>
        <w:ind w:left="1140" w:hanging="360"/>
      </w:pPr>
      <w:rPr>
        <w:rFonts w:ascii="Symbol" w:hAnsi="Symbol"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E7050D"/>
    <w:multiLevelType w:val="hybridMultilevel"/>
    <w:tmpl w:val="620C03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3CC3D55"/>
    <w:multiLevelType w:val="hybridMultilevel"/>
    <w:tmpl w:val="64547C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C06E6A"/>
    <w:multiLevelType w:val="hybridMultilevel"/>
    <w:tmpl w:val="31DAD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E81BE7"/>
    <w:multiLevelType w:val="multilevel"/>
    <w:tmpl w:val="3F061704"/>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BD957A4"/>
    <w:multiLevelType w:val="hybridMultilevel"/>
    <w:tmpl w:val="026E98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5B764A"/>
    <w:multiLevelType w:val="hybridMultilevel"/>
    <w:tmpl w:val="311088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4"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31748987">
    <w:abstractNumId w:val="44"/>
  </w:num>
  <w:num w:numId="2" w16cid:durableId="688142834">
    <w:abstractNumId w:val="0"/>
  </w:num>
  <w:num w:numId="3" w16cid:durableId="43529843">
    <w:abstractNumId w:val="30"/>
  </w:num>
  <w:num w:numId="4" w16cid:durableId="1663119648">
    <w:abstractNumId w:val="3"/>
  </w:num>
  <w:num w:numId="5" w16cid:durableId="1386829464">
    <w:abstractNumId w:val="15"/>
  </w:num>
  <w:num w:numId="6" w16cid:durableId="1454518818">
    <w:abstractNumId w:val="24"/>
  </w:num>
  <w:num w:numId="7" w16cid:durableId="1668047411">
    <w:abstractNumId w:val="4"/>
  </w:num>
  <w:num w:numId="8" w16cid:durableId="796680739">
    <w:abstractNumId w:val="6"/>
  </w:num>
  <w:num w:numId="9" w16cid:durableId="837841685">
    <w:abstractNumId w:val="31"/>
  </w:num>
  <w:num w:numId="10" w16cid:durableId="801507528">
    <w:abstractNumId w:val="49"/>
  </w:num>
  <w:num w:numId="11" w16cid:durableId="295305818">
    <w:abstractNumId w:val="35"/>
  </w:num>
  <w:num w:numId="12" w16cid:durableId="472602404">
    <w:abstractNumId w:val="7"/>
  </w:num>
  <w:num w:numId="13" w16cid:durableId="1080173834">
    <w:abstractNumId w:val="12"/>
  </w:num>
  <w:num w:numId="14" w16cid:durableId="2100559944">
    <w:abstractNumId w:val="28"/>
  </w:num>
  <w:num w:numId="15" w16cid:durableId="247231007">
    <w:abstractNumId w:val="16"/>
  </w:num>
  <w:num w:numId="16" w16cid:durableId="617950872">
    <w:abstractNumId w:val="48"/>
  </w:num>
  <w:num w:numId="17" w16cid:durableId="1810248007">
    <w:abstractNumId w:val="14"/>
  </w:num>
  <w:num w:numId="18" w16cid:durableId="112790992">
    <w:abstractNumId w:val="47"/>
  </w:num>
  <w:num w:numId="19" w16cid:durableId="694577196">
    <w:abstractNumId w:val="10"/>
  </w:num>
  <w:num w:numId="20" w16cid:durableId="23488014">
    <w:abstractNumId w:val="39"/>
  </w:num>
  <w:num w:numId="21" w16cid:durableId="44648169">
    <w:abstractNumId w:val="33"/>
  </w:num>
  <w:num w:numId="22" w16cid:durableId="97987780">
    <w:abstractNumId w:val="40"/>
  </w:num>
  <w:num w:numId="23" w16cid:durableId="88936853">
    <w:abstractNumId w:val="36"/>
  </w:num>
  <w:num w:numId="24" w16cid:durableId="2027095654">
    <w:abstractNumId w:val="38"/>
  </w:num>
  <w:num w:numId="25" w16cid:durableId="313799892">
    <w:abstractNumId w:val="2"/>
  </w:num>
  <w:num w:numId="26" w16cid:durableId="801657274">
    <w:abstractNumId w:val="22"/>
  </w:num>
  <w:num w:numId="27" w16cid:durableId="995885971">
    <w:abstractNumId w:val="18"/>
  </w:num>
  <w:num w:numId="28" w16cid:durableId="70200428">
    <w:abstractNumId w:val="37"/>
  </w:num>
  <w:num w:numId="29" w16cid:durableId="299120168">
    <w:abstractNumId w:val="43"/>
  </w:num>
  <w:num w:numId="30" w16cid:durableId="278225442">
    <w:abstractNumId w:val="27"/>
  </w:num>
  <w:num w:numId="31" w16cid:durableId="1298992936">
    <w:abstractNumId w:val="1"/>
  </w:num>
  <w:num w:numId="32" w16cid:durableId="300767651">
    <w:abstractNumId w:val="17"/>
  </w:num>
  <w:num w:numId="33" w16cid:durableId="1961107510">
    <w:abstractNumId w:val="20"/>
  </w:num>
  <w:num w:numId="34" w16cid:durableId="1801150619">
    <w:abstractNumId w:val="46"/>
  </w:num>
  <w:num w:numId="35" w16cid:durableId="2017422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036673">
    <w:abstractNumId w:val="13"/>
  </w:num>
  <w:num w:numId="37" w16cid:durableId="876965760">
    <w:abstractNumId w:val="32"/>
  </w:num>
  <w:num w:numId="38" w16cid:durableId="1399471598">
    <w:abstractNumId w:val="25"/>
  </w:num>
  <w:num w:numId="39" w16cid:durableId="2008240435">
    <w:abstractNumId w:val="19"/>
  </w:num>
  <w:num w:numId="40" w16cid:durableId="873735517">
    <w:abstractNumId w:val="29"/>
  </w:num>
  <w:num w:numId="41" w16cid:durableId="96215462">
    <w:abstractNumId w:val="8"/>
  </w:num>
  <w:num w:numId="42" w16cid:durableId="1115172081">
    <w:abstractNumId w:val="5"/>
  </w:num>
  <w:num w:numId="43" w16cid:durableId="1717512077">
    <w:abstractNumId w:val="41"/>
  </w:num>
  <w:num w:numId="44" w16cid:durableId="1620720264">
    <w:abstractNumId w:val="26"/>
  </w:num>
  <w:num w:numId="45" w16cid:durableId="1217593528">
    <w:abstractNumId w:val="23"/>
  </w:num>
  <w:num w:numId="46" w16cid:durableId="1891652671">
    <w:abstractNumId w:val="9"/>
  </w:num>
  <w:num w:numId="47" w16cid:durableId="1949963738">
    <w:abstractNumId w:val="21"/>
  </w:num>
  <w:num w:numId="48" w16cid:durableId="1528367431">
    <w:abstractNumId w:val="34"/>
  </w:num>
  <w:num w:numId="49" w16cid:durableId="1996449446">
    <w:abstractNumId w:val="42"/>
  </w:num>
  <w:num w:numId="50" w16cid:durableId="7406406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30DA"/>
    <w:rsid w:val="000100BE"/>
    <w:rsid w:val="00013258"/>
    <w:rsid w:val="00014768"/>
    <w:rsid w:val="0001531B"/>
    <w:rsid w:val="00021713"/>
    <w:rsid w:val="00021FC3"/>
    <w:rsid w:val="00023AFF"/>
    <w:rsid w:val="00024172"/>
    <w:rsid w:val="00026890"/>
    <w:rsid w:val="00027E84"/>
    <w:rsid w:val="0003307D"/>
    <w:rsid w:val="00034AB0"/>
    <w:rsid w:val="00037730"/>
    <w:rsid w:val="000413E1"/>
    <w:rsid w:val="000440A3"/>
    <w:rsid w:val="00044B8E"/>
    <w:rsid w:val="00050C8E"/>
    <w:rsid w:val="00051779"/>
    <w:rsid w:val="00051864"/>
    <w:rsid w:val="000605C7"/>
    <w:rsid w:val="00072372"/>
    <w:rsid w:val="00072E3C"/>
    <w:rsid w:val="00075AFC"/>
    <w:rsid w:val="000766B1"/>
    <w:rsid w:val="00082070"/>
    <w:rsid w:val="00084034"/>
    <w:rsid w:val="00085F58"/>
    <w:rsid w:val="00087C07"/>
    <w:rsid w:val="00091618"/>
    <w:rsid w:val="00091638"/>
    <w:rsid w:val="00092858"/>
    <w:rsid w:val="00095D79"/>
    <w:rsid w:val="0009673E"/>
    <w:rsid w:val="00096F40"/>
    <w:rsid w:val="0009745E"/>
    <w:rsid w:val="000A17DD"/>
    <w:rsid w:val="000A44FB"/>
    <w:rsid w:val="000A6553"/>
    <w:rsid w:val="000A6D1C"/>
    <w:rsid w:val="000B1485"/>
    <w:rsid w:val="000C0C70"/>
    <w:rsid w:val="000C120A"/>
    <w:rsid w:val="000C2E86"/>
    <w:rsid w:val="000C40F5"/>
    <w:rsid w:val="000C4597"/>
    <w:rsid w:val="000C4BE3"/>
    <w:rsid w:val="000C6AA0"/>
    <w:rsid w:val="000D5514"/>
    <w:rsid w:val="000D6F37"/>
    <w:rsid w:val="000E0417"/>
    <w:rsid w:val="000E5614"/>
    <w:rsid w:val="000E783F"/>
    <w:rsid w:val="000E7C8C"/>
    <w:rsid w:val="000F0010"/>
    <w:rsid w:val="000F1783"/>
    <w:rsid w:val="000F2900"/>
    <w:rsid w:val="000F3E14"/>
    <w:rsid w:val="001030CD"/>
    <w:rsid w:val="00104621"/>
    <w:rsid w:val="00106CB3"/>
    <w:rsid w:val="001106D4"/>
    <w:rsid w:val="00111298"/>
    <w:rsid w:val="00111BDC"/>
    <w:rsid w:val="0011202B"/>
    <w:rsid w:val="00113E37"/>
    <w:rsid w:val="00115879"/>
    <w:rsid w:val="00115F3B"/>
    <w:rsid w:val="00123E1D"/>
    <w:rsid w:val="00125F04"/>
    <w:rsid w:val="00126B4D"/>
    <w:rsid w:val="00131141"/>
    <w:rsid w:val="001370A1"/>
    <w:rsid w:val="00137E9A"/>
    <w:rsid w:val="0014030E"/>
    <w:rsid w:val="0014133A"/>
    <w:rsid w:val="00142F75"/>
    <w:rsid w:val="00144DEB"/>
    <w:rsid w:val="00145DD4"/>
    <w:rsid w:val="00146130"/>
    <w:rsid w:val="0014616C"/>
    <w:rsid w:val="00147379"/>
    <w:rsid w:val="00150F9E"/>
    <w:rsid w:val="001540B0"/>
    <w:rsid w:val="00154E21"/>
    <w:rsid w:val="00155878"/>
    <w:rsid w:val="001601AE"/>
    <w:rsid w:val="00160E7A"/>
    <w:rsid w:val="001635E0"/>
    <w:rsid w:val="001638BF"/>
    <w:rsid w:val="00165315"/>
    <w:rsid w:val="00174E95"/>
    <w:rsid w:val="001756E9"/>
    <w:rsid w:val="00181561"/>
    <w:rsid w:val="00183A31"/>
    <w:rsid w:val="00183F1D"/>
    <w:rsid w:val="00192FEE"/>
    <w:rsid w:val="00193693"/>
    <w:rsid w:val="00196916"/>
    <w:rsid w:val="00197561"/>
    <w:rsid w:val="00197D0D"/>
    <w:rsid w:val="001A1189"/>
    <w:rsid w:val="001A63D1"/>
    <w:rsid w:val="001B181B"/>
    <w:rsid w:val="001C3015"/>
    <w:rsid w:val="001C6798"/>
    <w:rsid w:val="001C6E31"/>
    <w:rsid w:val="001D1940"/>
    <w:rsid w:val="001D1BA3"/>
    <w:rsid w:val="001D1F06"/>
    <w:rsid w:val="001D5CE3"/>
    <w:rsid w:val="001D5FC1"/>
    <w:rsid w:val="001E0402"/>
    <w:rsid w:val="001E1250"/>
    <w:rsid w:val="001E4165"/>
    <w:rsid w:val="001E41B6"/>
    <w:rsid w:val="001E6ECE"/>
    <w:rsid w:val="001F11B5"/>
    <w:rsid w:val="001F3762"/>
    <w:rsid w:val="001F6A75"/>
    <w:rsid w:val="002000DA"/>
    <w:rsid w:val="00200839"/>
    <w:rsid w:val="002025AD"/>
    <w:rsid w:val="0020322E"/>
    <w:rsid w:val="002059B9"/>
    <w:rsid w:val="002063A3"/>
    <w:rsid w:val="00207D1F"/>
    <w:rsid w:val="00212BB1"/>
    <w:rsid w:val="0021304B"/>
    <w:rsid w:val="0021504C"/>
    <w:rsid w:val="00220076"/>
    <w:rsid w:val="00224D5A"/>
    <w:rsid w:val="00227E5A"/>
    <w:rsid w:val="00230119"/>
    <w:rsid w:val="00235899"/>
    <w:rsid w:val="00235F91"/>
    <w:rsid w:val="00236F62"/>
    <w:rsid w:val="002465A3"/>
    <w:rsid w:val="00252C79"/>
    <w:rsid w:val="00253AE0"/>
    <w:rsid w:val="00256A86"/>
    <w:rsid w:val="00256D78"/>
    <w:rsid w:val="00260645"/>
    <w:rsid w:val="002636D5"/>
    <w:rsid w:val="00266ADC"/>
    <w:rsid w:val="00267563"/>
    <w:rsid w:val="002742E8"/>
    <w:rsid w:val="00275913"/>
    <w:rsid w:val="002762A9"/>
    <w:rsid w:val="00281092"/>
    <w:rsid w:val="00283BCB"/>
    <w:rsid w:val="00284900"/>
    <w:rsid w:val="0028764C"/>
    <w:rsid w:val="00287B0F"/>
    <w:rsid w:val="00287DDA"/>
    <w:rsid w:val="00291E57"/>
    <w:rsid w:val="0029220B"/>
    <w:rsid w:val="0029350E"/>
    <w:rsid w:val="00294214"/>
    <w:rsid w:val="002959E3"/>
    <w:rsid w:val="002A07C9"/>
    <w:rsid w:val="002A113A"/>
    <w:rsid w:val="002A5C19"/>
    <w:rsid w:val="002A6B34"/>
    <w:rsid w:val="002C2E2C"/>
    <w:rsid w:val="002C5509"/>
    <w:rsid w:val="002D0BA5"/>
    <w:rsid w:val="002D50B1"/>
    <w:rsid w:val="002D76FA"/>
    <w:rsid w:val="002D7B39"/>
    <w:rsid w:val="002E2B9F"/>
    <w:rsid w:val="002E34BA"/>
    <w:rsid w:val="002E3A87"/>
    <w:rsid w:val="002E6A46"/>
    <w:rsid w:val="002E790D"/>
    <w:rsid w:val="002F03B8"/>
    <w:rsid w:val="002F558F"/>
    <w:rsid w:val="002F5899"/>
    <w:rsid w:val="002F601A"/>
    <w:rsid w:val="002F62A8"/>
    <w:rsid w:val="00306AA4"/>
    <w:rsid w:val="00317202"/>
    <w:rsid w:val="00317C5A"/>
    <w:rsid w:val="00320787"/>
    <w:rsid w:val="00322E1A"/>
    <w:rsid w:val="0032790D"/>
    <w:rsid w:val="00327B5E"/>
    <w:rsid w:val="003316D7"/>
    <w:rsid w:val="00333406"/>
    <w:rsid w:val="003339DF"/>
    <w:rsid w:val="00342B90"/>
    <w:rsid w:val="00346059"/>
    <w:rsid w:val="00346B3D"/>
    <w:rsid w:val="00356785"/>
    <w:rsid w:val="003611A0"/>
    <w:rsid w:val="0036585A"/>
    <w:rsid w:val="00366CB8"/>
    <w:rsid w:val="00371ADD"/>
    <w:rsid w:val="00377476"/>
    <w:rsid w:val="003778E2"/>
    <w:rsid w:val="00380790"/>
    <w:rsid w:val="00381D4C"/>
    <w:rsid w:val="00381E07"/>
    <w:rsid w:val="003833B8"/>
    <w:rsid w:val="00390CFD"/>
    <w:rsid w:val="00392856"/>
    <w:rsid w:val="00393B78"/>
    <w:rsid w:val="00394E85"/>
    <w:rsid w:val="00396CAF"/>
    <w:rsid w:val="003A071A"/>
    <w:rsid w:val="003A48AD"/>
    <w:rsid w:val="003B111F"/>
    <w:rsid w:val="003B1CEB"/>
    <w:rsid w:val="003B2046"/>
    <w:rsid w:val="003B6546"/>
    <w:rsid w:val="003B71D5"/>
    <w:rsid w:val="003C440C"/>
    <w:rsid w:val="003D215B"/>
    <w:rsid w:val="003D3377"/>
    <w:rsid w:val="003D4660"/>
    <w:rsid w:val="003D552B"/>
    <w:rsid w:val="003D61F7"/>
    <w:rsid w:val="003D635E"/>
    <w:rsid w:val="003D7569"/>
    <w:rsid w:val="003E09F2"/>
    <w:rsid w:val="003E25FC"/>
    <w:rsid w:val="003E6619"/>
    <w:rsid w:val="003F22FE"/>
    <w:rsid w:val="003F33D9"/>
    <w:rsid w:val="003F33F7"/>
    <w:rsid w:val="003F77E3"/>
    <w:rsid w:val="003F7C53"/>
    <w:rsid w:val="004017C8"/>
    <w:rsid w:val="00403C5D"/>
    <w:rsid w:val="004042D8"/>
    <w:rsid w:val="00405BBD"/>
    <w:rsid w:val="00406409"/>
    <w:rsid w:val="004073C8"/>
    <w:rsid w:val="0040783C"/>
    <w:rsid w:val="00410BE4"/>
    <w:rsid w:val="004116E8"/>
    <w:rsid w:val="00413ED9"/>
    <w:rsid w:val="00414479"/>
    <w:rsid w:val="00414FBD"/>
    <w:rsid w:val="00415825"/>
    <w:rsid w:val="00416364"/>
    <w:rsid w:val="00420602"/>
    <w:rsid w:val="004213A5"/>
    <w:rsid w:val="00421E53"/>
    <w:rsid w:val="00422D1E"/>
    <w:rsid w:val="004234CA"/>
    <w:rsid w:val="00423897"/>
    <w:rsid w:val="00435FD6"/>
    <w:rsid w:val="004427A8"/>
    <w:rsid w:val="0044646B"/>
    <w:rsid w:val="00446AFA"/>
    <w:rsid w:val="00447648"/>
    <w:rsid w:val="004514FE"/>
    <w:rsid w:val="00452649"/>
    <w:rsid w:val="00460C78"/>
    <w:rsid w:val="004630AA"/>
    <w:rsid w:val="00463676"/>
    <w:rsid w:val="00470FBF"/>
    <w:rsid w:val="0048063D"/>
    <w:rsid w:val="00483276"/>
    <w:rsid w:val="004867F7"/>
    <w:rsid w:val="004927EB"/>
    <w:rsid w:val="00492A25"/>
    <w:rsid w:val="00493F2B"/>
    <w:rsid w:val="00494167"/>
    <w:rsid w:val="00495897"/>
    <w:rsid w:val="004A28B1"/>
    <w:rsid w:val="004A3CE9"/>
    <w:rsid w:val="004B10FA"/>
    <w:rsid w:val="004B2585"/>
    <w:rsid w:val="004B285A"/>
    <w:rsid w:val="004D1B56"/>
    <w:rsid w:val="004D3C30"/>
    <w:rsid w:val="004D4A77"/>
    <w:rsid w:val="004D5484"/>
    <w:rsid w:val="004D5753"/>
    <w:rsid w:val="004E1839"/>
    <w:rsid w:val="004E24E2"/>
    <w:rsid w:val="004F0ECF"/>
    <w:rsid w:val="004F252D"/>
    <w:rsid w:val="00500CD1"/>
    <w:rsid w:val="00505EDC"/>
    <w:rsid w:val="00506648"/>
    <w:rsid w:val="005077F4"/>
    <w:rsid w:val="0051070F"/>
    <w:rsid w:val="005146A5"/>
    <w:rsid w:val="005209B4"/>
    <w:rsid w:val="00521B53"/>
    <w:rsid w:val="00530C04"/>
    <w:rsid w:val="005319F5"/>
    <w:rsid w:val="00536933"/>
    <w:rsid w:val="005375D9"/>
    <w:rsid w:val="005419C5"/>
    <w:rsid w:val="00541FDD"/>
    <w:rsid w:val="00542E67"/>
    <w:rsid w:val="00543E93"/>
    <w:rsid w:val="0054620C"/>
    <w:rsid w:val="005519D7"/>
    <w:rsid w:val="00552DF0"/>
    <w:rsid w:val="00552F1C"/>
    <w:rsid w:val="00555388"/>
    <w:rsid w:val="005563E1"/>
    <w:rsid w:val="00557E0D"/>
    <w:rsid w:val="005652F0"/>
    <w:rsid w:val="00566844"/>
    <w:rsid w:val="00570693"/>
    <w:rsid w:val="005735CC"/>
    <w:rsid w:val="00573863"/>
    <w:rsid w:val="00573FEB"/>
    <w:rsid w:val="00575590"/>
    <w:rsid w:val="00576CBE"/>
    <w:rsid w:val="0058094A"/>
    <w:rsid w:val="00581E8D"/>
    <w:rsid w:val="00583818"/>
    <w:rsid w:val="00583B0F"/>
    <w:rsid w:val="00587A97"/>
    <w:rsid w:val="00591EE5"/>
    <w:rsid w:val="005931CB"/>
    <w:rsid w:val="00594272"/>
    <w:rsid w:val="00594607"/>
    <w:rsid w:val="00595085"/>
    <w:rsid w:val="005955A0"/>
    <w:rsid w:val="00595FEB"/>
    <w:rsid w:val="005A060F"/>
    <w:rsid w:val="005A13D2"/>
    <w:rsid w:val="005B2363"/>
    <w:rsid w:val="005B798E"/>
    <w:rsid w:val="005B7E37"/>
    <w:rsid w:val="005C147D"/>
    <w:rsid w:val="005C3A67"/>
    <w:rsid w:val="005C4F10"/>
    <w:rsid w:val="005C7A90"/>
    <w:rsid w:val="005C7FC5"/>
    <w:rsid w:val="005D1B97"/>
    <w:rsid w:val="005D436E"/>
    <w:rsid w:val="005D52ED"/>
    <w:rsid w:val="005D696B"/>
    <w:rsid w:val="005E0441"/>
    <w:rsid w:val="005E06C5"/>
    <w:rsid w:val="005E13BE"/>
    <w:rsid w:val="005E2DE9"/>
    <w:rsid w:val="005E5D79"/>
    <w:rsid w:val="005E61E5"/>
    <w:rsid w:val="005E767E"/>
    <w:rsid w:val="005F0B05"/>
    <w:rsid w:val="005F79FA"/>
    <w:rsid w:val="00601CCC"/>
    <w:rsid w:val="006032D5"/>
    <w:rsid w:val="006059F2"/>
    <w:rsid w:val="0060683C"/>
    <w:rsid w:val="006131C9"/>
    <w:rsid w:val="006131D0"/>
    <w:rsid w:val="00615D14"/>
    <w:rsid w:val="00616F6D"/>
    <w:rsid w:val="00620C88"/>
    <w:rsid w:val="00622542"/>
    <w:rsid w:val="00622E97"/>
    <w:rsid w:val="00623A0E"/>
    <w:rsid w:val="00623CFF"/>
    <w:rsid w:val="00623DCF"/>
    <w:rsid w:val="00623FF9"/>
    <w:rsid w:val="00625EE8"/>
    <w:rsid w:val="00633132"/>
    <w:rsid w:val="00634AD9"/>
    <w:rsid w:val="006371F3"/>
    <w:rsid w:val="00641185"/>
    <w:rsid w:val="00641511"/>
    <w:rsid w:val="00642DC0"/>
    <w:rsid w:val="006438F2"/>
    <w:rsid w:val="006451CC"/>
    <w:rsid w:val="006454C8"/>
    <w:rsid w:val="00645540"/>
    <w:rsid w:val="006476FB"/>
    <w:rsid w:val="00647BFA"/>
    <w:rsid w:val="00652B35"/>
    <w:rsid w:val="00656E8E"/>
    <w:rsid w:val="0066042C"/>
    <w:rsid w:val="006655AB"/>
    <w:rsid w:val="00665657"/>
    <w:rsid w:val="0066581F"/>
    <w:rsid w:val="00667749"/>
    <w:rsid w:val="006718CB"/>
    <w:rsid w:val="00671A35"/>
    <w:rsid w:val="006732A1"/>
    <w:rsid w:val="006769D6"/>
    <w:rsid w:val="0068140E"/>
    <w:rsid w:val="00683B03"/>
    <w:rsid w:val="00691B86"/>
    <w:rsid w:val="00691E37"/>
    <w:rsid w:val="00693DED"/>
    <w:rsid w:val="006948BB"/>
    <w:rsid w:val="00697644"/>
    <w:rsid w:val="006A3E89"/>
    <w:rsid w:val="006A4997"/>
    <w:rsid w:val="006A4DBF"/>
    <w:rsid w:val="006A789C"/>
    <w:rsid w:val="006B1DD9"/>
    <w:rsid w:val="006B2214"/>
    <w:rsid w:val="006B38C0"/>
    <w:rsid w:val="006B5096"/>
    <w:rsid w:val="006B5203"/>
    <w:rsid w:val="006B59B9"/>
    <w:rsid w:val="006C0190"/>
    <w:rsid w:val="006C0E30"/>
    <w:rsid w:val="006C173F"/>
    <w:rsid w:val="006C2743"/>
    <w:rsid w:val="006C3146"/>
    <w:rsid w:val="006C35A4"/>
    <w:rsid w:val="006C4D21"/>
    <w:rsid w:val="006C68DD"/>
    <w:rsid w:val="006D05D1"/>
    <w:rsid w:val="006E1977"/>
    <w:rsid w:val="006E6B65"/>
    <w:rsid w:val="006F0C9A"/>
    <w:rsid w:val="006F2BA5"/>
    <w:rsid w:val="006F4ED0"/>
    <w:rsid w:val="006F6DB9"/>
    <w:rsid w:val="007004CF"/>
    <w:rsid w:val="00704448"/>
    <w:rsid w:val="00706D2A"/>
    <w:rsid w:val="00707B90"/>
    <w:rsid w:val="007112E9"/>
    <w:rsid w:val="00713FAD"/>
    <w:rsid w:val="00714B33"/>
    <w:rsid w:val="00717061"/>
    <w:rsid w:val="007213D1"/>
    <w:rsid w:val="00721615"/>
    <w:rsid w:val="00724140"/>
    <w:rsid w:val="00727820"/>
    <w:rsid w:val="00731000"/>
    <w:rsid w:val="00733990"/>
    <w:rsid w:val="00733F8A"/>
    <w:rsid w:val="00735B9D"/>
    <w:rsid w:val="00736BA1"/>
    <w:rsid w:val="00741F30"/>
    <w:rsid w:val="00742915"/>
    <w:rsid w:val="007440FA"/>
    <w:rsid w:val="0074653D"/>
    <w:rsid w:val="0075366B"/>
    <w:rsid w:val="00754D7B"/>
    <w:rsid w:val="00755E6C"/>
    <w:rsid w:val="007570D7"/>
    <w:rsid w:val="007645C3"/>
    <w:rsid w:val="007650C0"/>
    <w:rsid w:val="00765297"/>
    <w:rsid w:val="007674E2"/>
    <w:rsid w:val="00781938"/>
    <w:rsid w:val="0078567A"/>
    <w:rsid w:val="00791A4F"/>
    <w:rsid w:val="007931F5"/>
    <w:rsid w:val="00796B59"/>
    <w:rsid w:val="00796E8C"/>
    <w:rsid w:val="007A1627"/>
    <w:rsid w:val="007A241A"/>
    <w:rsid w:val="007A39CD"/>
    <w:rsid w:val="007A4E80"/>
    <w:rsid w:val="007B1414"/>
    <w:rsid w:val="007B2ADC"/>
    <w:rsid w:val="007B45C0"/>
    <w:rsid w:val="007B7479"/>
    <w:rsid w:val="007C194F"/>
    <w:rsid w:val="007C26E4"/>
    <w:rsid w:val="007C36A0"/>
    <w:rsid w:val="007C3E56"/>
    <w:rsid w:val="007C3F68"/>
    <w:rsid w:val="007C4F5B"/>
    <w:rsid w:val="007C5294"/>
    <w:rsid w:val="007C55F4"/>
    <w:rsid w:val="007D20E3"/>
    <w:rsid w:val="007D7C70"/>
    <w:rsid w:val="007E0A81"/>
    <w:rsid w:val="007E249A"/>
    <w:rsid w:val="007E292A"/>
    <w:rsid w:val="007E2C04"/>
    <w:rsid w:val="007E4682"/>
    <w:rsid w:val="007E4E8A"/>
    <w:rsid w:val="007E5572"/>
    <w:rsid w:val="007F6D7D"/>
    <w:rsid w:val="007F73A7"/>
    <w:rsid w:val="00800D81"/>
    <w:rsid w:val="00801701"/>
    <w:rsid w:val="00802CF0"/>
    <w:rsid w:val="008037D2"/>
    <w:rsid w:val="0080602E"/>
    <w:rsid w:val="00807700"/>
    <w:rsid w:val="008119C8"/>
    <w:rsid w:val="00814CCB"/>
    <w:rsid w:val="008166B7"/>
    <w:rsid w:val="008273E9"/>
    <w:rsid w:val="0083171F"/>
    <w:rsid w:val="00833D7E"/>
    <w:rsid w:val="0083720F"/>
    <w:rsid w:val="00844247"/>
    <w:rsid w:val="008522AE"/>
    <w:rsid w:val="00853687"/>
    <w:rsid w:val="008564F1"/>
    <w:rsid w:val="008578D2"/>
    <w:rsid w:val="00863369"/>
    <w:rsid w:val="00863D09"/>
    <w:rsid w:val="00864946"/>
    <w:rsid w:val="00865521"/>
    <w:rsid w:val="00865897"/>
    <w:rsid w:val="008670F9"/>
    <w:rsid w:val="008702D8"/>
    <w:rsid w:val="008722BB"/>
    <w:rsid w:val="00874B77"/>
    <w:rsid w:val="008763D8"/>
    <w:rsid w:val="008779DF"/>
    <w:rsid w:val="00877A41"/>
    <w:rsid w:val="00883FA6"/>
    <w:rsid w:val="00887189"/>
    <w:rsid w:val="008907AF"/>
    <w:rsid w:val="00892952"/>
    <w:rsid w:val="008947C2"/>
    <w:rsid w:val="00895864"/>
    <w:rsid w:val="008968A5"/>
    <w:rsid w:val="00897680"/>
    <w:rsid w:val="008A064E"/>
    <w:rsid w:val="008A0A4F"/>
    <w:rsid w:val="008A0E21"/>
    <w:rsid w:val="008A39EA"/>
    <w:rsid w:val="008A5FD4"/>
    <w:rsid w:val="008B2D61"/>
    <w:rsid w:val="008B473A"/>
    <w:rsid w:val="008B6813"/>
    <w:rsid w:val="008C246D"/>
    <w:rsid w:val="008C4041"/>
    <w:rsid w:val="008C4158"/>
    <w:rsid w:val="008C6360"/>
    <w:rsid w:val="008C6F64"/>
    <w:rsid w:val="008D2F0D"/>
    <w:rsid w:val="008D541E"/>
    <w:rsid w:val="008D637F"/>
    <w:rsid w:val="008E1378"/>
    <w:rsid w:val="008E2737"/>
    <w:rsid w:val="008E2E50"/>
    <w:rsid w:val="008E3D27"/>
    <w:rsid w:val="008E66A9"/>
    <w:rsid w:val="008E7807"/>
    <w:rsid w:val="008E7BA5"/>
    <w:rsid w:val="008F08CF"/>
    <w:rsid w:val="008F26F6"/>
    <w:rsid w:val="008F4457"/>
    <w:rsid w:val="008F6B38"/>
    <w:rsid w:val="0090181F"/>
    <w:rsid w:val="009024BE"/>
    <w:rsid w:val="00902B3B"/>
    <w:rsid w:val="00905BEA"/>
    <w:rsid w:val="0091260B"/>
    <w:rsid w:val="00913B03"/>
    <w:rsid w:val="00914902"/>
    <w:rsid w:val="00930520"/>
    <w:rsid w:val="00933FC3"/>
    <w:rsid w:val="00935EB1"/>
    <w:rsid w:val="0093727C"/>
    <w:rsid w:val="00937D4D"/>
    <w:rsid w:val="009455B5"/>
    <w:rsid w:val="009507F7"/>
    <w:rsid w:val="00953791"/>
    <w:rsid w:val="00953FF8"/>
    <w:rsid w:val="00954A58"/>
    <w:rsid w:val="00954CC6"/>
    <w:rsid w:val="00960610"/>
    <w:rsid w:val="00961974"/>
    <w:rsid w:val="00962444"/>
    <w:rsid w:val="00964AB8"/>
    <w:rsid w:val="009709A0"/>
    <w:rsid w:val="00974F13"/>
    <w:rsid w:val="009766E6"/>
    <w:rsid w:val="00980639"/>
    <w:rsid w:val="009837D8"/>
    <w:rsid w:val="00984B20"/>
    <w:rsid w:val="00987FCD"/>
    <w:rsid w:val="00993E76"/>
    <w:rsid w:val="0099400D"/>
    <w:rsid w:val="00995E09"/>
    <w:rsid w:val="009A0DB3"/>
    <w:rsid w:val="009A0E3E"/>
    <w:rsid w:val="009A1889"/>
    <w:rsid w:val="009A2519"/>
    <w:rsid w:val="009A3268"/>
    <w:rsid w:val="009A7A2C"/>
    <w:rsid w:val="009B0B57"/>
    <w:rsid w:val="009B1493"/>
    <w:rsid w:val="009B6F76"/>
    <w:rsid w:val="009C2453"/>
    <w:rsid w:val="009C29CF"/>
    <w:rsid w:val="009C43AF"/>
    <w:rsid w:val="009C56FD"/>
    <w:rsid w:val="009C65FF"/>
    <w:rsid w:val="009D0425"/>
    <w:rsid w:val="009D4C76"/>
    <w:rsid w:val="009D5397"/>
    <w:rsid w:val="009D6BC2"/>
    <w:rsid w:val="009E028E"/>
    <w:rsid w:val="009E4B63"/>
    <w:rsid w:val="009E4E5A"/>
    <w:rsid w:val="009E5E70"/>
    <w:rsid w:val="009E7ABD"/>
    <w:rsid w:val="009E7EA4"/>
    <w:rsid w:val="009F10B4"/>
    <w:rsid w:val="009F5487"/>
    <w:rsid w:val="00A02D24"/>
    <w:rsid w:val="00A05AB9"/>
    <w:rsid w:val="00A05E6C"/>
    <w:rsid w:val="00A05F6B"/>
    <w:rsid w:val="00A0604A"/>
    <w:rsid w:val="00A06F6C"/>
    <w:rsid w:val="00A11196"/>
    <w:rsid w:val="00A111A6"/>
    <w:rsid w:val="00A1303B"/>
    <w:rsid w:val="00A14021"/>
    <w:rsid w:val="00A1466D"/>
    <w:rsid w:val="00A148BC"/>
    <w:rsid w:val="00A21832"/>
    <w:rsid w:val="00A23389"/>
    <w:rsid w:val="00A239E3"/>
    <w:rsid w:val="00A2446C"/>
    <w:rsid w:val="00A2492E"/>
    <w:rsid w:val="00A271BC"/>
    <w:rsid w:val="00A27547"/>
    <w:rsid w:val="00A30E20"/>
    <w:rsid w:val="00A339F4"/>
    <w:rsid w:val="00A36747"/>
    <w:rsid w:val="00A37B4A"/>
    <w:rsid w:val="00A4435F"/>
    <w:rsid w:val="00A444EE"/>
    <w:rsid w:val="00A45B2C"/>
    <w:rsid w:val="00A502CB"/>
    <w:rsid w:val="00A50708"/>
    <w:rsid w:val="00A50FC6"/>
    <w:rsid w:val="00A5342F"/>
    <w:rsid w:val="00A534D3"/>
    <w:rsid w:val="00A568ED"/>
    <w:rsid w:val="00A6073A"/>
    <w:rsid w:val="00A60C6A"/>
    <w:rsid w:val="00A62ADB"/>
    <w:rsid w:val="00A6411A"/>
    <w:rsid w:val="00A646EC"/>
    <w:rsid w:val="00A655FB"/>
    <w:rsid w:val="00A6629C"/>
    <w:rsid w:val="00A66F13"/>
    <w:rsid w:val="00A70820"/>
    <w:rsid w:val="00A711D8"/>
    <w:rsid w:val="00A71BA7"/>
    <w:rsid w:val="00A72419"/>
    <w:rsid w:val="00A72EFF"/>
    <w:rsid w:val="00A759EB"/>
    <w:rsid w:val="00A76300"/>
    <w:rsid w:val="00A773F8"/>
    <w:rsid w:val="00A77CC3"/>
    <w:rsid w:val="00A838F5"/>
    <w:rsid w:val="00A86394"/>
    <w:rsid w:val="00A875AA"/>
    <w:rsid w:val="00A9359F"/>
    <w:rsid w:val="00A94142"/>
    <w:rsid w:val="00A948B1"/>
    <w:rsid w:val="00A94D6B"/>
    <w:rsid w:val="00A97238"/>
    <w:rsid w:val="00A97C97"/>
    <w:rsid w:val="00AA0585"/>
    <w:rsid w:val="00AA445E"/>
    <w:rsid w:val="00AA7108"/>
    <w:rsid w:val="00AB0268"/>
    <w:rsid w:val="00AB3207"/>
    <w:rsid w:val="00AC28DB"/>
    <w:rsid w:val="00AC2EAB"/>
    <w:rsid w:val="00AC5941"/>
    <w:rsid w:val="00AC7189"/>
    <w:rsid w:val="00AD179F"/>
    <w:rsid w:val="00AD2E40"/>
    <w:rsid w:val="00AD5618"/>
    <w:rsid w:val="00AE0D73"/>
    <w:rsid w:val="00AE18CF"/>
    <w:rsid w:val="00AE1F76"/>
    <w:rsid w:val="00AE39D1"/>
    <w:rsid w:val="00AE508D"/>
    <w:rsid w:val="00AE708D"/>
    <w:rsid w:val="00AF1E23"/>
    <w:rsid w:val="00AF337A"/>
    <w:rsid w:val="00AF3E88"/>
    <w:rsid w:val="00AF5785"/>
    <w:rsid w:val="00AF6324"/>
    <w:rsid w:val="00B00484"/>
    <w:rsid w:val="00B03025"/>
    <w:rsid w:val="00B032BD"/>
    <w:rsid w:val="00B04061"/>
    <w:rsid w:val="00B04B6F"/>
    <w:rsid w:val="00B04CE2"/>
    <w:rsid w:val="00B053A1"/>
    <w:rsid w:val="00B058AA"/>
    <w:rsid w:val="00B05E5C"/>
    <w:rsid w:val="00B0726B"/>
    <w:rsid w:val="00B07311"/>
    <w:rsid w:val="00B078A1"/>
    <w:rsid w:val="00B11D34"/>
    <w:rsid w:val="00B127B8"/>
    <w:rsid w:val="00B21A7C"/>
    <w:rsid w:val="00B2222A"/>
    <w:rsid w:val="00B25793"/>
    <w:rsid w:val="00B278D7"/>
    <w:rsid w:val="00B32E3D"/>
    <w:rsid w:val="00B35E02"/>
    <w:rsid w:val="00B36220"/>
    <w:rsid w:val="00B405B7"/>
    <w:rsid w:val="00B40655"/>
    <w:rsid w:val="00B40B6F"/>
    <w:rsid w:val="00B41D3D"/>
    <w:rsid w:val="00B43B8A"/>
    <w:rsid w:val="00B52C8F"/>
    <w:rsid w:val="00B53790"/>
    <w:rsid w:val="00B55744"/>
    <w:rsid w:val="00B579A2"/>
    <w:rsid w:val="00B62F13"/>
    <w:rsid w:val="00B643E6"/>
    <w:rsid w:val="00B652F8"/>
    <w:rsid w:val="00B67F77"/>
    <w:rsid w:val="00B70F0B"/>
    <w:rsid w:val="00B7147D"/>
    <w:rsid w:val="00B7258C"/>
    <w:rsid w:val="00B72788"/>
    <w:rsid w:val="00B73F6C"/>
    <w:rsid w:val="00B77D04"/>
    <w:rsid w:val="00B841AD"/>
    <w:rsid w:val="00B90621"/>
    <w:rsid w:val="00B93FDA"/>
    <w:rsid w:val="00B95702"/>
    <w:rsid w:val="00B96AF7"/>
    <w:rsid w:val="00B971B8"/>
    <w:rsid w:val="00B979E7"/>
    <w:rsid w:val="00BA2246"/>
    <w:rsid w:val="00BA763B"/>
    <w:rsid w:val="00BB00B5"/>
    <w:rsid w:val="00BB42AF"/>
    <w:rsid w:val="00BB4D03"/>
    <w:rsid w:val="00BB5A3B"/>
    <w:rsid w:val="00BB63B1"/>
    <w:rsid w:val="00BB6A46"/>
    <w:rsid w:val="00BC4F01"/>
    <w:rsid w:val="00BC6EE5"/>
    <w:rsid w:val="00BD0EB3"/>
    <w:rsid w:val="00BD1890"/>
    <w:rsid w:val="00BD1C45"/>
    <w:rsid w:val="00BD3FF6"/>
    <w:rsid w:val="00BD4659"/>
    <w:rsid w:val="00BD575F"/>
    <w:rsid w:val="00BD676C"/>
    <w:rsid w:val="00BD6EAC"/>
    <w:rsid w:val="00BE0387"/>
    <w:rsid w:val="00BE6A9B"/>
    <w:rsid w:val="00BE7057"/>
    <w:rsid w:val="00BF09CE"/>
    <w:rsid w:val="00BF1584"/>
    <w:rsid w:val="00BF61C2"/>
    <w:rsid w:val="00BF727F"/>
    <w:rsid w:val="00C012D1"/>
    <w:rsid w:val="00C02E90"/>
    <w:rsid w:val="00C03EA3"/>
    <w:rsid w:val="00C121CC"/>
    <w:rsid w:val="00C12C99"/>
    <w:rsid w:val="00C16511"/>
    <w:rsid w:val="00C1707B"/>
    <w:rsid w:val="00C20FB1"/>
    <w:rsid w:val="00C247B9"/>
    <w:rsid w:val="00C269AB"/>
    <w:rsid w:val="00C34048"/>
    <w:rsid w:val="00C37C9E"/>
    <w:rsid w:val="00C41794"/>
    <w:rsid w:val="00C41DB6"/>
    <w:rsid w:val="00C41E0C"/>
    <w:rsid w:val="00C427D9"/>
    <w:rsid w:val="00C4709E"/>
    <w:rsid w:val="00C52A2D"/>
    <w:rsid w:val="00C5475F"/>
    <w:rsid w:val="00C55F9B"/>
    <w:rsid w:val="00C56AA0"/>
    <w:rsid w:val="00C604BA"/>
    <w:rsid w:val="00C63454"/>
    <w:rsid w:val="00C6385C"/>
    <w:rsid w:val="00C74422"/>
    <w:rsid w:val="00C75034"/>
    <w:rsid w:val="00C75BFB"/>
    <w:rsid w:val="00C80128"/>
    <w:rsid w:val="00C84EDC"/>
    <w:rsid w:val="00CA127E"/>
    <w:rsid w:val="00CA2838"/>
    <w:rsid w:val="00CA394C"/>
    <w:rsid w:val="00CA4223"/>
    <w:rsid w:val="00CA5E5B"/>
    <w:rsid w:val="00CA6233"/>
    <w:rsid w:val="00CB0A89"/>
    <w:rsid w:val="00CB26DD"/>
    <w:rsid w:val="00CB6CC6"/>
    <w:rsid w:val="00CC556B"/>
    <w:rsid w:val="00CC6756"/>
    <w:rsid w:val="00CC6B81"/>
    <w:rsid w:val="00CC6C35"/>
    <w:rsid w:val="00CC7187"/>
    <w:rsid w:val="00CC76B2"/>
    <w:rsid w:val="00CD1CB6"/>
    <w:rsid w:val="00CD3188"/>
    <w:rsid w:val="00CD6A1E"/>
    <w:rsid w:val="00CE0B0E"/>
    <w:rsid w:val="00CE12DF"/>
    <w:rsid w:val="00CE17B9"/>
    <w:rsid w:val="00CE2CE9"/>
    <w:rsid w:val="00CE4973"/>
    <w:rsid w:val="00CF003D"/>
    <w:rsid w:val="00CF0FF0"/>
    <w:rsid w:val="00CF365D"/>
    <w:rsid w:val="00CF478A"/>
    <w:rsid w:val="00CF49A3"/>
    <w:rsid w:val="00D01D0F"/>
    <w:rsid w:val="00D01FB9"/>
    <w:rsid w:val="00D0389B"/>
    <w:rsid w:val="00D045AC"/>
    <w:rsid w:val="00D045B3"/>
    <w:rsid w:val="00D07EC2"/>
    <w:rsid w:val="00D110FE"/>
    <w:rsid w:val="00D1468A"/>
    <w:rsid w:val="00D16244"/>
    <w:rsid w:val="00D16B86"/>
    <w:rsid w:val="00D16BB1"/>
    <w:rsid w:val="00D211E8"/>
    <w:rsid w:val="00D2229A"/>
    <w:rsid w:val="00D323E6"/>
    <w:rsid w:val="00D32D62"/>
    <w:rsid w:val="00D32FAA"/>
    <w:rsid w:val="00D34DBB"/>
    <w:rsid w:val="00D36629"/>
    <w:rsid w:val="00D36DCD"/>
    <w:rsid w:val="00D37029"/>
    <w:rsid w:val="00D478B8"/>
    <w:rsid w:val="00D51051"/>
    <w:rsid w:val="00D54B1B"/>
    <w:rsid w:val="00D54B9E"/>
    <w:rsid w:val="00D579F2"/>
    <w:rsid w:val="00D61F38"/>
    <w:rsid w:val="00D64BA6"/>
    <w:rsid w:val="00D651A8"/>
    <w:rsid w:val="00D6720E"/>
    <w:rsid w:val="00D71326"/>
    <w:rsid w:val="00D72D94"/>
    <w:rsid w:val="00D74251"/>
    <w:rsid w:val="00D7464E"/>
    <w:rsid w:val="00D768C4"/>
    <w:rsid w:val="00D76DC4"/>
    <w:rsid w:val="00D81609"/>
    <w:rsid w:val="00D847DD"/>
    <w:rsid w:val="00D87050"/>
    <w:rsid w:val="00D87C3B"/>
    <w:rsid w:val="00D91FBA"/>
    <w:rsid w:val="00D9318E"/>
    <w:rsid w:val="00D950F7"/>
    <w:rsid w:val="00D9729A"/>
    <w:rsid w:val="00D97598"/>
    <w:rsid w:val="00DA3959"/>
    <w:rsid w:val="00DA5F82"/>
    <w:rsid w:val="00DA6E6F"/>
    <w:rsid w:val="00DB2BF3"/>
    <w:rsid w:val="00DB39F7"/>
    <w:rsid w:val="00DB49F3"/>
    <w:rsid w:val="00DB4AF6"/>
    <w:rsid w:val="00DB59C1"/>
    <w:rsid w:val="00DB7BB0"/>
    <w:rsid w:val="00DC2A61"/>
    <w:rsid w:val="00DC2EB6"/>
    <w:rsid w:val="00DC4A1B"/>
    <w:rsid w:val="00DC709F"/>
    <w:rsid w:val="00DC745A"/>
    <w:rsid w:val="00DD2395"/>
    <w:rsid w:val="00DD275A"/>
    <w:rsid w:val="00DD2F20"/>
    <w:rsid w:val="00DD5429"/>
    <w:rsid w:val="00DD5D1D"/>
    <w:rsid w:val="00DD7052"/>
    <w:rsid w:val="00DE247B"/>
    <w:rsid w:val="00DE2921"/>
    <w:rsid w:val="00DE5DBC"/>
    <w:rsid w:val="00DE73DE"/>
    <w:rsid w:val="00DF12AA"/>
    <w:rsid w:val="00DF1507"/>
    <w:rsid w:val="00DF6375"/>
    <w:rsid w:val="00DF7702"/>
    <w:rsid w:val="00E0094D"/>
    <w:rsid w:val="00E00999"/>
    <w:rsid w:val="00E06EC3"/>
    <w:rsid w:val="00E11DB8"/>
    <w:rsid w:val="00E123CA"/>
    <w:rsid w:val="00E13CA3"/>
    <w:rsid w:val="00E21DBF"/>
    <w:rsid w:val="00E22B19"/>
    <w:rsid w:val="00E238D0"/>
    <w:rsid w:val="00E279DF"/>
    <w:rsid w:val="00E30816"/>
    <w:rsid w:val="00E3490D"/>
    <w:rsid w:val="00E35C60"/>
    <w:rsid w:val="00E42C58"/>
    <w:rsid w:val="00E45AFB"/>
    <w:rsid w:val="00E51EFC"/>
    <w:rsid w:val="00E533CD"/>
    <w:rsid w:val="00E55ADA"/>
    <w:rsid w:val="00E56239"/>
    <w:rsid w:val="00E56A57"/>
    <w:rsid w:val="00E62FC3"/>
    <w:rsid w:val="00E63E53"/>
    <w:rsid w:val="00E65019"/>
    <w:rsid w:val="00E70C84"/>
    <w:rsid w:val="00E734B6"/>
    <w:rsid w:val="00E74EEA"/>
    <w:rsid w:val="00E80F04"/>
    <w:rsid w:val="00E85489"/>
    <w:rsid w:val="00E85514"/>
    <w:rsid w:val="00E856D2"/>
    <w:rsid w:val="00E859A6"/>
    <w:rsid w:val="00E85F40"/>
    <w:rsid w:val="00E872BD"/>
    <w:rsid w:val="00E915E7"/>
    <w:rsid w:val="00E937FA"/>
    <w:rsid w:val="00EA188D"/>
    <w:rsid w:val="00EA33F4"/>
    <w:rsid w:val="00EB47EB"/>
    <w:rsid w:val="00EC1635"/>
    <w:rsid w:val="00EC5FF3"/>
    <w:rsid w:val="00ED0CB5"/>
    <w:rsid w:val="00ED2ADF"/>
    <w:rsid w:val="00ED49F6"/>
    <w:rsid w:val="00ED5C47"/>
    <w:rsid w:val="00ED620B"/>
    <w:rsid w:val="00ED64D4"/>
    <w:rsid w:val="00EE301F"/>
    <w:rsid w:val="00EE3B9E"/>
    <w:rsid w:val="00EE474C"/>
    <w:rsid w:val="00EF1E98"/>
    <w:rsid w:val="00EF6819"/>
    <w:rsid w:val="00EF7A69"/>
    <w:rsid w:val="00F03267"/>
    <w:rsid w:val="00F0606D"/>
    <w:rsid w:val="00F10A04"/>
    <w:rsid w:val="00F12A1E"/>
    <w:rsid w:val="00F146D7"/>
    <w:rsid w:val="00F1751F"/>
    <w:rsid w:val="00F20215"/>
    <w:rsid w:val="00F21887"/>
    <w:rsid w:val="00F25E32"/>
    <w:rsid w:val="00F26364"/>
    <w:rsid w:val="00F30D6C"/>
    <w:rsid w:val="00F3163E"/>
    <w:rsid w:val="00F36165"/>
    <w:rsid w:val="00F405D2"/>
    <w:rsid w:val="00F442C3"/>
    <w:rsid w:val="00F53339"/>
    <w:rsid w:val="00F546C1"/>
    <w:rsid w:val="00F55906"/>
    <w:rsid w:val="00F55B51"/>
    <w:rsid w:val="00F636A3"/>
    <w:rsid w:val="00F65FE5"/>
    <w:rsid w:val="00F665D9"/>
    <w:rsid w:val="00F70C73"/>
    <w:rsid w:val="00F71785"/>
    <w:rsid w:val="00F73CC4"/>
    <w:rsid w:val="00F75DFD"/>
    <w:rsid w:val="00F76857"/>
    <w:rsid w:val="00F84CF8"/>
    <w:rsid w:val="00F91335"/>
    <w:rsid w:val="00F92EB4"/>
    <w:rsid w:val="00F95A41"/>
    <w:rsid w:val="00FA30A2"/>
    <w:rsid w:val="00FA3531"/>
    <w:rsid w:val="00FA421F"/>
    <w:rsid w:val="00FA49BE"/>
    <w:rsid w:val="00FA4A42"/>
    <w:rsid w:val="00FA5FB9"/>
    <w:rsid w:val="00FA6EFB"/>
    <w:rsid w:val="00FB02CE"/>
    <w:rsid w:val="00FB0B3D"/>
    <w:rsid w:val="00FB2BD4"/>
    <w:rsid w:val="00FB51AE"/>
    <w:rsid w:val="00FB522B"/>
    <w:rsid w:val="00FB55B7"/>
    <w:rsid w:val="00FC146C"/>
    <w:rsid w:val="00FC627E"/>
    <w:rsid w:val="00FD2380"/>
    <w:rsid w:val="00FD2C9F"/>
    <w:rsid w:val="00FD330A"/>
    <w:rsid w:val="00FD462C"/>
    <w:rsid w:val="00FD4C72"/>
    <w:rsid w:val="00FD521E"/>
    <w:rsid w:val="00FE06B3"/>
    <w:rsid w:val="00FE25DB"/>
    <w:rsid w:val="00FE4CE7"/>
    <w:rsid w:val="00FE615E"/>
    <w:rsid w:val="00FF115C"/>
    <w:rsid w:val="00FF419B"/>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Lentele"/>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aliases w:val="Diagrama1,ColumnText,Išnaša,Footnote Text Char Char,Footnote Text Char2,Footnote Text Char1 Char Char,Footnote Text Char Char Char Char,Footnote Text Char1 Char Char Char Char,Footnote Text Char Char1,Footnote"/>
    <w:basedOn w:val="prastasis"/>
    <w:link w:val="PuslapioinaostekstasDiagrama"/>
    <w:uiPriority w:val="99"/>
    <w:qFormat/>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Diagrama1 Diagrama,ColumnText Diagrama,Išnaša Diagrama,Footnote Text Char Char Diagrama,Footnote Text Char2 Diagrama,Footnote Text Char1 Char Char Diagrama,Footnote Text Char Char Char Char Diagrama,Footnote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iPriority w:val="99"/>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paragraph" w:customStyle="1" w:styleId="Body2">
    <w:name w:val="Body 2"/>
    <w:uiPriority w:val="99"/>
    <w:qFormat/>
    <w:rsid w:val="0020322E"/>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normaltextrun">
    <w:name w:val="normaltextrun"/>
    <w:basedOn w:val="Numatytasispastraiposriftas"/>
    <w:rsid w:val="006476FB"/>
  </w:style>
  <w:style w:type="character" w:customStyle="1" w:styleId="r-search-highlight">
    <w:name w:val="r-search-highlight"/>
    <w:basedOn w:val="Numatytasispastraiposriftas"/>
    <w:rsid w:val="009837D8"/>
  </w:style>
  <w:style w:type="character" w:customStyle="1" w:styleId="cf01">
    <w:name w:val="cf01"/>
    <w:basedOn w:val="Numatytasispastraiposriftas"/>
    <w:rsid w:val="007650C0"/>
    <w:rPr>
      <w:rFonts w:ascii="Segoe UI" w:hAnsi="Segoe UI" w:cs="Segoe UI" w:hint="default"/>
    </w:rPr>
  </w:style>
  <w:style w:type="paragraph" w:customStyle="1" w:styleId="paragraph">
    <w:name w:val="paragraph"/>
    <w:basedOn w:val="prastasis"/>
    <w:rsid w:val="009A0D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wysiwyg-color-black">
    <w:name w:val="wysiwyg-color-black"/>
    <w:basedOn w:val="prastasis"/>
    <w:rsid w:val="00D54B9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D54B9E"/>
  </w:style>
  <w:style w:type="character" w:styleId="Emfaz">
    <w:name w:val="Emphasis"/>
    <w:basedOn w:val="Numatytasispastraiposriftas"/>
    <w:uiPriority w:val="20"/>
    <w:qFormat/>
    <w:rsid w:val="00D54B9E"/>
    <w:rPr>
      <w:i/>
      <w:iCs/>
    </w:rPr>
  </w:style>
  <w:style w:type="table" w:customStyle="1" w:styleId="TableGrid3">
    <w:name w:val="Table Grid3"/>
    <w:basedOn w:val="prastojilentel"/>
    <w:next w:val="Lentelstinklelis"/>
    <w:uiPriority w:val="39"/>
    <w:rsid w:val="00B579A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223067">
      <w:bodyDiv w:val="1"/>
      <w:marLeft w:val="0"/>
      <w:marRight w:val="0"/>
      <w:marTop w:val="0"/>
      <w:marBottom w:val="0"/>
      <w:divBdr>
        <w:top w:val="none" w:sz="0" w:space="0" w:color="auto"/>
        <w:left w:val="none" w:sz="0" w:space="0" w:color="auto"/>
        <w:bottom w:val="none" w:sz="0" w:space="0" w:color="auto"/>
        <w:right w:val="none" w:sz="0" w:space="0" w:color="auto"/>
      </w:divBdr>
    </w:div>
    <w:div w:id="514927860">
      <w:bodyDiv w:val="1"/>
      <w:marLeft w:val="0"/>
      <w:marRight w:val="0"/>
      <w:marTop w:val="0"/>
      <w:marBottom w:val="0"/>
      <w:divBdr>
        <w:top w:val="none" w:sz="0" w:space="0" w:color="auto"/>
        <w:left w:val="none" w:sz="0" w:space="0" w:color="auto"/>
        <w:bottom w:val="none" w:sz="0" w:space="0" w:color="auto"/>
        <w:right w:val="none" w:sz="0" w:space="0" w:color="auto"/>
      </w:divBdr>
    </w:div>
    <w:div w:id="641692752">
      <w:bodyDiv w:val="1"/>
      <w:marLeft w:val="0"/>
      <w:marRight w:val="0"/>
      <w:marTop w:val="0"/>
      <w:marBottom w:val="0"/>
      <w:divBdr>
        <w:top w:val="none" w:sz="0" w:space="0" w:color="auto"/>
        <w:left w:val="none" w:sz="0" w:space="0" w:color="auto"/>
        <w:bottom w:val="none" w:sz="0" w:space="0" w:color="auto"/>
        <w:right w:val="none" w:sz="0" w:space="0" w:color="auto"/>
      </w:divBdr>
    </w:div>
    <w:div w:id="1744451593">
      <w:bodyDiv w:val="1"/>
      <w:marLeft w:val="0"/>
      <w:marRight w:val="0"/>
      <w:marTop w:val="0"/>
      <w:marBottom w:val="0"/>
      <w:divBdr>
        <w:top w:val="none" w:sz="0" w:space="0" w:color="auto"/>
        <w:left w:val="none" w:sz="0" w:space="0" w:color="auto"/>
        <w:bottom w:val="none" w:sz="0" w:space="0" w:color="auto"/>
        <w:right w:val="none" w:sz="0" w:space="0" w:color="auto"/>
      </w:divBdr>
    </w:div>
    <w:div w:id="177111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B5F9FC13-AA9A-4E8A-969F-EB69942D6B1F}">
  <ds:schemaRefs>
    <ds:schemaRef ds:uri="http://schemas.openxmlformats.org/officeDocument/2006/bibliography"/>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6961</Words>
  <Characters>3969</Characters>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2020-06-02T11:52:00Z</cp:lastPrinted>
  <dcterms:created xsi:type="dcterms:W3CDTF">2025-11-05T07:42:00Z</dcterms:created>
  <dcterms:modified xsi:type="dcterms:W3CDTF">2025-11-20T07:06:00Z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